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712223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223" w:rsidRDefault="00712223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712223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tbl>
                  <w:tblPr>
                    <w:tblOverlap w:val="never"/>
                    <w:tblW w:w="616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168"/>
                  </w:tblGrid>
                  <w:tr w:rsidR="000C58C1" w:rsidTr="00E453AD">
                    <w:tc>
                      <w:tcPr>
                        <w:tcW w:w="6168" w:type="dxa"/>
                        <w:tcMar>
                          <w:top w:w="0" w:type="dxa"/>
                          <w:left w:w="0" w:type="dxa"/>
                          <w:bottom w:w="560" w:type="dxa"/>
                          <w:right w:w="0" w:type="dxa"/>
                        </w:tcMar>
                      </w:tcPr>
                      <w:p w:rsidR="000C58C1" w:rsidRDefault="000C58C1" w:rsidP="00E453AD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Приложение 9</w:t>
                        </w:r>
                      </w:p>
                      <w:p w:rsidR="000C58C1" w:rsidRDefault="000C58C1" w:rsidP="00E453AD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 решению Совета депутатов</w:t>
                        </w:r>
                      </w:p>
                      <w:p w:rsidR="000C58C1" w:rsidRDefault="000C58C1" w:rsidP="00E453AD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«О бюджете муниципального образования Адамовский район на 2025 год и на плановый период 2026 и 2027 г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дов»</w:t>
                        </w:r>
                      </w:p>
                      <w:p w:rsidR="000C58C1" w:rsidRDefault="000C58C1" w:rsidP="00E453AD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от 20 декабря 2024 года №  348</w:t>
                        </w:r>
                      </w:p>
                    </w:tc>
                  </w:tr>
                </w:tbl>
                <w:p w:rsidR="00712223" w:rsidRDefault="00712223" w:rsidP="00EA1E9A">
                  <w:pPr>
                    <w:jc w:val="both"/>
                  </w:pPr>
                </w:p>
              </w:tc>
            </w:tr>
          </w:tbl>
          <w:p w:rsidR="00712223" w:rsidRDefault="00712223">
            <w:pPr>
              <w:spacing w:line="1" w:lineRule="auto"/>
            </w:pPr>
          </w:p>
        </w:tc>
      </w:tr>
      <w:tr w:rsidR="00712223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223" w:rsidRDefault="00712223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2223" w:rsidRDefault="00712223">
            <w:pPr>
              <w:spacing w:line="1" w:lineRule="auto"/>
            </w:pPr>
          </w:p>
        </w:tc>
      </w:tr>
      <w:tr w:rsidR="00712223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223" w:rsidRDefault="00712223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2223" w:rsidRDefault="00712223">
            <w:pPr>
              <w:spacing w:line="1" w:lineRule="auto"/>
            </w:pPr>
          </w:p>
        </w:tc>
      </w:tr>
      <w:tr w:rsidR="00712223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223" w:rsidRDefault="00712223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2223" w:rsidRDefault="00712223">
            <w:pPr>
              <w:spacing w:line="1" w:lineRule="auto"/>
            </w:pPr>
          </w:p>
        </w:tc>
      </w:tr>
    </w:tbl>
    <w:p w:rsidR="00712223" w:rsidRDefault="00712223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712223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12223" w:rsidRDefault="00EA1E9A">
            <w:pPr>
              <w:ind w:firstLine="36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на предоставление межбюджетных трансфертов бюджетам сельских поселений на 2025 год и на плановый период 2026 и 2027 годов</w:t>
            </w:r>
          </w:p>
        </w:tc>
      </w:tr>
    </w:tbl>
    <w:p w:rsidR="00712223" w:rsidRDefault="00712223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712223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712223" w:rsidRDefault="00EA1E9A">
            <w:pPr>
              <w:ind w:firstLine="360"/>
              <w:jc w:val="right"/>
            </w:pPr>
            <w:r>
              <w:rPr>
                <w:color w:val="000000"/>
                <w:sz w:val="24"/>
                <w:szCs w:val="24"/>
              </w:rPr>
              <w:t>(тыс. рублей)</w:t>
            </w:r>
          </w:p>
        </w:tc>
      </w:tr>
    </w:tbl>
    <w:p w:rsidR="00712223" w:rsidRDefault="00712223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/>
      </w:tblPr>
      <w:tblGrid>
        <w:gridCol w:w="5506"/>
        <w:gridCol w:w="2267"/>
        <w:gridCol w:w="850"/>
        <w:gridCol w:w="566"/>
        <w:gridCol w:w="566"/>
        <w:gridCol w:w="566"/>
        <w:gridCol w:w="1700"/>
        <w:gridCol w:w="1700"/>
        <w:gridCol w:w="1700"/>
      </w:tblGrid>
      <w:tr w:rsidR="00712223">
        <w:trPr>
          <w:trHeight w:val="1"/>
          <w:tblHeader/>
        </w:trPr>
        <w:tc>
          <w:tcPr>
            <w:tcW w:w="5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481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  <w:p w:rsidR="00712223" w:rsidRDefault="00712223">
            <w:pPr>
              <w:spacing w:line="1" w:lineRule="auto"/>
            </w:pPr>
          </w:p>
        </w:tc>
      </w:tr>
      <w:tr w:rsidR="00712223">
        <w:trPr>
          <w:tblHeader/>
        </w:trPr>
        <w:tc>
          <w:tcPr>
            <w:tcW w:w="550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71222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ЦСР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ВЕД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РЗ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proofErr w:type="gramStart"/>
            <w:r>
              <w:rPr>
                <w:color w:val="000000"/>
                <w:sz w:val="24"/>
                <w:szCs w:val="24"/>
              </w:rPr>
              <w:t>ПР</w:t>
            </w:r>
            <w:proofErr w:type="gramEnd"/>
          </w:p>
          <w:p w:rsidR="00712223" w:rsidRDefault="0071222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712223">
            <w:pPr>
              <w:spacing w:line="1" w:lineRule="auto"/>
            </w:pPr>
          </w:p>
        </w:tc>
      </w:tr>
    </w:tbl>
    <w:p w:rsidR="00712223" w:rsidRDefault="00712223">
      <w:pPr>
        <w:rPr>
          <w:vanish/>
        </w:rPr>
      </w:pPr>
      <w:bookmarkStart w:id="1" w:name="__bookmark_2"/>
      <w:bookmarkEnd w:id="1"/>
    </w:p>
    <w:tbl>
      <w:tblPr>
        <w:tblW w:w="15421" w:type="dxa"/>
        <w:tblLayout w:type="fixed"/>
        <w:tblLook w:val="01E0"/>
      </w:tblPr>
      <w:tblGrid>
        <w:gridCol w:w="5506"/>
        <w:gridCol w:w="2267"/>
        <w:gridCol w:w="850"/>
        <w:gridCol w:w="566"/>
        <w:gridCol w:w="566"/>
        <w:gridCol w:w="566"/>
        <w:gridCol w:w="1700"/>
        <w:gridCol w:w="1700"/>
        <w:gridCol w:w="1700"/>
      </w:tblGrid>
      <w:tr w:rsidR="00712223">
        <w:trPr>
          <w:tblHeader/>
        </w:trPr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712223" w:rsidRDefault="0071222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223" w:rsidRDefault="00EA1E9A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  <w:p w:rsidR="00712223" w:rsidRDefault="00712223">
            <w:pPr>
              <w:spacing w:line="1" w:lineRule="auto"/>
            </w:pP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Дотации бюджетам муниципальных образов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103 248,1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67 933,5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66 836,5</w:t>
            </w: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ципальными финансами Адамовского района»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103 131,6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66 720,0</w:t>
            </w: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сельских поселений на выра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нивание бюджетной обеспеченности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2040220330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ских поселений в связи с осуществлением в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ском поселении мероприятий по оздоровлению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 финансов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2040220340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17 802,7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2040220370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межбюджетные трансферты бюджетам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ских поселений на повышение </w:t>
            </w:r>
            <w:proofErr w:type="gramStart"/>
            <w:r>
              <w:rPr>
                <w:color w:val="000000"/>
                <w:sz w:val="24"/>
                <w:szCs w:val="24"/>
              </w:rPr>
              <w:t>оплаты труда рабо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ников муниципальных учреждений культуры</w:t>
            </w:r>
            <w:proofErr w:type="gram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2040220380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2040280050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66 220,0</w:t>
            </w: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"Охрана окружа</w:t>
            </w:r>
            <w:r>
              <w:rPr>
                <w:b/>
                <w:bCs/>
                <w:color w:val="000000"/>
                <w:sz w:val="24"/>
                <w:szCs w:val="24"/>
              </w:rPr>
              <w:t>ю</w:t>
            </w:r>
            <w:r>
              <w:rPr>
                <w:b/>
                <w:bCs/>
                <w:color w:val="000000"/>
                <w:sz w:val="24"/>
                <w:szCs w:val="24"/>
              </w:rPr>
              <w:t>щей среды Адамовского района Оренбургской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на проведение комплекса работ по контролю в области охраны окружающей среды и природопользования,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правленных на выявление и ликвидацию несан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ционированных свалок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3040123010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712223">
        <w:tc>
          <w:tcPr>
            <w:tcW w:w="55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7122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103 248,1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67 933,5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2223" w:rsidRDefault="00EA1E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66 836,5</w:t>
            </w:r>
          </w:p>
        </w:tc>
      </w:tr>
    </w:tbl>
    <w:p w:rsidR="00017039" w:rsidRDefault="00017039"/>
    <w:sectPr w:rsidR="00017039" w:rsidSect="00712223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223" w:rsidRDefault="00712223" w:rsidP="00712223">
      <w:r>
        <w:separator/>
      </w:r>
    </w:p>
  </w:endnote>
  <w:endnote w:type="continuationSeparator" w:id="0">
    <w:p w:rsidR="00712223" w:rsidRDefault="00712223" w:rsidP="00712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712223">
      <w:tc>
        <w:tcPr>
          <w:tcW w:w="15636" w:type="dxa"/>
        </w:tcPr>
        <w:p w:rsidR="00712223" w:rsidRDefault="00712223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223" w:rsidRDefault="00712223" w:rsidP="00712223">
      <w:r>
        <w:separator/>
      </w:r>
    </w:p>
  </w:footnote>
  <w:footnote w:type="continuationSeparator" w:id="0">
    <w:p w:rsidR="00712223" w:rsidRDefault="00712223" w:rsidP="00712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712223">
      <w:tc>
        <w:tcPr>
          <w:tcW w:w="15636" w:type="dxa"/>
        </w:tcPr>
        <w:p w:rsidR="00712223" w:rsidRDefault="00017039">
          <w:pPr>
            <w:jc w:val="center"/>
            <w:rPr>
              <w:color w:val="000000"/>
            </w:rPr>
          </w:pPr>
          <w:r>
            <w:fldChar w:fldCharType="begin"/>
          </w:r>
          <w:r w:rsidR="00EA1E9A">
            <w:rPr>
              <w:color w:val="000000"/>
            </w:rPr>
            <w:instrText>PAGE</w:instrText>
          </w:r>
          <w:r>
            <w:fldChar w:fldCharType="separate"/>
          </w:r>
          <w:r w:rsidR="000C58C1">
            <w:rPr>
              <w:noProof/>
              <w:color w:val="000000"/>
            </w:rPr>
            <w:t>2</w:t>
          </w:r>
          <w:r>
            <w:fldChar w:fldCharType="end"/>
          </w:r>
        </w:p>
        <w:p w:rsidR="00712223" w:rsidRDefault="00712223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223"/>
    <w:rsid w:val="00017039"/>
    <w:rsid w:val="000C58C1"/>
    <w:rsid w:val="00712223"/>
    <w:rsid w:val="00EA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22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Бюджетник-Оля</cp:lastModifiedBy>
  <cp:revision>3</cp:revision>
  <dcterms:created xsi:type="dcterms:W3CDTF">2025-09-30T04:06:00Z</dcterms:created>
  <dcterms:modified xsi:type="dcterms:W3CDTF">2025-09-30T04:11:00Z</dcterms:modified>
</cp:coreProperties>
</file>