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3C" w:rsidRDefault="006861AF" w:rsidP="005C64B0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561975" cy="714375"/>
            <wp:effectExtent l="0" t="0" r="9525" b="9525"/>
            <wp:wrapSquare wrapText="right"/>
            <wp:docPr id="2" name="Рисунок 2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30EA">
        <w:t xml:space="preserve">     </w:t>
      </w:r>
    </w:p>
    <w:p w:rsidR="0047373C" w:rsidRDefault="0047373C" w:rsidP="005C64B0"/>
    <w:p w:rsidR="00330A8D" w:rsidRDefault="00DC30EA" w:rsidP="005C64B0">
      <w:r>
        <w:t xml:space="preserve">                 </w:t>
      </w:r>
      <w:r w:rsidR="00A20703">
        <w:br w:type="textWrapping" w:clear="all"/>
      </w:r>
    </w:p>
    <w:p w:rsidR="00330A8D" w:rsidRPr="00A82D20" w:rsidRDefault="00330A8D" w:rsidP="00330A8D">
      <w:pPr>
        <w:jc w:val="center"/>
        <w:rPr>
          <w:b/>
        </w:rPr>
      </w:pPr>
      <w:r w:rsidRPr="00A82D20">
        <w:rPr>
          <w:b/>
        </w:rPr>
        <w:t>АДМИНИСТРАЦИЯ МУНИЦИПАЛЬНОГО ОБРАЗОВАНИЯ</w:t>
      </w:r>
    </w:p>
    <w:p w:rsidR="00330A8D" w:rsidRPr="00A82D20" w:rsidRDefault="00330A8D" w:rsidP="00330A8D">
      <w:pPr>
        <w:jc w:val="center"/>
        <w:rPr>
          <w:b/>
        </w:rPr>
      </w:pPr>
      <w:r w:rsidRPr="00A82D20">
        <w:rPr>
          <w:b/>
        </w:rPr>
        <w:t>АДАМОВСКИЙ РАЙОН ОРЕНБУРГСКОЙ ОБЛАСТИ</w:t>
      </w:r>
    </w:p>
    <w:p w:rsidR="00330A8D" w:rsidRPr="00A82D20" w:rsidRDefault="00330A8D" w:rsidP="00330A8D">
      <w:pPr>
        <w:jc w:val="center"/>
        <w:rPr>
          <w:b/>
        </w:rPr>
      </w:pPr>
    </w:p>
    <w:p w:rsidR="00330A8D" w:rsidRPr="00EE0356" w:rsidRDefault="00330A8D" w:rsidP="00330A8D">
      <w:pPr>
        <w:jc w:val="center"/>
        <w:rPr>
          <w:b/>
          <w:sz w:val="28"/>
        </w:rPr>
      </w:pPr>
      <w:r w:rsidRPr="00EE0356">
        <w:rPr>
          <w:b/>
          <w:sz w:val="28"/>
        </w:rPr>
        <w:t>ПОСТАНОВЛЕНИЕ</w:t>
      </w:r>
    </w:p>
    <w:p w:rsidR="00330A8D" w:rsidRDefault="00330A8D" w:rsidP="00330A8D">
      <w:pPr>
        <w:jc w:val="center"/>
        <w:rPr>
          <w:b/>
        </w:rPr>
      </w:pPr>
    </w:p>
    <w:p w:rsidR="00330A8D" w:rsidRPr="00223117" w:rsidRDefault="000F2CA6" w:rsidP="00330A8D">
      <w:pPr>
        <w:rPr>
          <w:sz w:val="28"/>
          <w:szCs w:val="28"/>
          <w:u w:val="single"/>
        </w:rPr>
      </w:pPr>
      <w:r>
        <w:rPr>
          <w:sz w:val="28"/>
          <w:szCs w:val="28"/>
        </w:rPr>
        <w:t>____________</w:t>
      </w:r>
      <w:r w:rsidR="007A4AFC" w:rsidRPr="00223117">
        <w:rPr>
          <w:sz w:val="28"/>
          <w:szCs w:val="28"/>
        </w:rPr>
        <w:t xml:space="preserve">  </w:t>
      </w:r>
      <w:r w:rsidR="00330A8D" w:rsidRPr="00223117">
        <w:rPr>
          <w:sz w:val="28"/>
          <w:szCs w:val="28"/>
        </w:rPr>
        <w:t xml:space="preserve">                  </w:t>
      </w:r>
      <w:r w:rsidR="00223117">
        <w:rPr>
          <w:sz w:val="28"/>
          <w:szCs w:val="28"/>
        </w:rPr>
        <w:t xml:space="preserve">                 </w:t>
      </w:r>
      <w:r w:rsidR="009768D9">
        <w:rPr>
          <w:sz w:val="28"/>
          <w:szCs w:val="28"/>
        </w:rPr>
        <w:t xml:space="preserve">                       </w:t>
      </w:r>
      <w:r w:rsidR="00223117">
        <w:rPr>
          <w:sz w:val="28"/>
          <w:szCs w:val="28"/>
        </w:rPr>
        <w:t xml:space="preserve">                     </w:t>
      </w:r>
      <w:r w:rsidR="00A3267D" w:rsidRPr="002231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7C410E">
        <w:rPr>
          <w:sz w:val="28"/>
          <w:szCs w:val="28"/>
        </w:rPr>
        <w:t xml:space="preserve"> </w:t>
      </w:r>
      <w:r w:rsidR="00A3267D" w:rsidRPr="00223117">
        <w:rPr>
          <w:sz w:val="28"/>
          <w:szCs w:val="28"/>
        </w:rPr>
        <w:t>№</w:t>
      </w:r>
      <w:r w:rsidR="00B94D23" w:rsidRPr="00223117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</w:p>
    <w:p w:rsidR="00330A8D" w:rsidRPr="0050306B" w:rsidRDefault="00330A8D" w:rsidP="00223117">
      <w:pPr>
        <w:jc w:val="center"/>
        <w:rPr>
          <w:sz w:val="28"/>
          <w:szCs w:val="28"/>
        </w:rPr>
      </w:pPr>
      <w:r w:rsidRPr="0050306B">
        <w:rPr>
          <w:sz w:val="28"/>
          <w:szCs w:val="28"/>
        </w:rPr>
        <w:t>п. Адамовка</w:t>
      </w:r>
    </w:p>
    <w:p w:rsidR="00330A8D" w:rsidRPr="0050306B" w:rsidRDefault="00330A8D" w:rsidP="00223117">
      <w:pPr>
        <w:jc w:val="center"/>
        <w:rPr>
          <w:sz w:val="28"/>
          <w:szCs w:val="28"/>
        </w:rPr>
      </w:pPr>
    </w:p>
    <w:p w:rsidR="00CF6093" w:rsidRPr="0050306B" w:rsidRDefault="00CF6093" w:rsidP="00330A8D">
      <w:pPr>
        <w:rPr>
          <w:sz w:val="28"/>
          <w:szCs w:val="28"/>
        </w:rPr>
      </w:pPr>
    </w:p>
    <w:p w:rsidR="009F3446" w:rsidRPr="00917262" w:rsidRDefault="00223117" w:rsidP="009F3446">
      <w:pPr>
        <w:jc w:val="center"/>
      </w:pPr>
      <w:r w:rsidRPr="00917262">
        <w:t xml:space="preserve">О </w:t>
      </w:r>
      <w:r w:rsidR="00413A58" w:rsidRPr="00917262">
        <w:t xml:space="preserve">внесении изменений в постановление администрации муниципального образования Адамовский район от </w:t>
      </w:r>
      <w:r w:rsidR="00AE6C9A" w:rsidRPr="00917262">
        <w:t>24</w:t>
      </w:r>
      <w:r w:rsidR="00413A58" w:rsidRPr="00917262">
        <w:t>.</w:t>
      </w:r>
      <w:r w:rsidR="00AE6C9A" w:rsidRPr="00917262">
        <w:t>01</w:t>
      </w:r>
      <w:r w:rsidR="00413A58" w:rsidRPr="00917262">
        <w:t>.201</w:t>
      </w:r>
      <w:r w:rsidR="00AE6C9A" w:rsidRPr="00917262">
        <w:t>7</w:t>
      </w:r>
      <w:r w:rsidR="00413A58" w:rsidRPr="00917262">
        <w:t xml:space="preserve"> № </w:t>
      </w:r>
      <w:r w:rsidR="00AE6C9A" w:rsidRPr="00917262">
        <w:t>94</w:t>
      </w:r>
      <w:r w:rsidR="00413A58" w:rsidRPr="00917262">
        <w:t xml:space="preserve">-п </w:t>
      </w:r>
    </w:p>
    <w:p w:rsidR="00AE6C9A" w:rsidRPr="00917262" w:rsidRDefault="00AE6C9A" w:rsidP="009F3446">
      <w:pPr>
        <w:jc w:val="center"/>
      </w:pPr>
    </w:p>
    <w:p w:rsidR="00C11634" w:rsidRPr="00917262" w:rsidRDefault="00C11634" w:rsidP="009F3446">
      <w:pPr>
        <w:jc w:val="center"/>
      </w:pPr>
    </w:p>
    <w:p w:rsidR="00DA1205" w:rsidRPr="00917262" w:rsidRDefault="00100B34" w:rsidP="00D90624">
      <w:pPr>
        <w:pStyle w:val="ae"/>
        <w:ind w:firstLine="709"/>
        <w:jc w:val="both"/>
      </w:pPr>
      <w:r w:rsidRPr="00917262">
        <w:t xml:space="preserve">В соответствии с </w:t>
      </w:r>
      <w:r w:rsidR="00413A58" w:rsidRPr="00917262">
        <w:t xml:space="preserve">Федеральным законом от </w:t>
      </w:r>
      <w:r w:rsidR="00D71942" w:rsidRPr="00917262">
        <w:t xml:space="preserve">06.10.2003 </w:t>
      </w:r>
      <w:r w:rsidR="00413A58" w:rsidRPr="00917262">
        <w:t xml:space="preserve">№ 131-ФЗ «Об общих принципах организации местного самоуправления в Российской Федерации», </w:t>
      </w:r>
      <w:r w:rsidR="00223117" w:rsidRPr="00917262">
        <w:t>Уставом муниципально</w:t>
      </w:r>
      <w:r w:rsidR="00413A58" w:rsidRPr="00917262">
        <w:t>го образования Адамовский район</w:t>
      </w:r>
      <w:r w:rsidR="00223117" w:rsidRPr="00917262">
        <w:t>:</w:t>
      </w:r>
    </w:p>
    <w:p w:rsidR="009B48FD" w:rsidRPr="00917262" w:rsidRDefault="009B48FD" w:rsidP="00BA55E8">
      <w:pPr>
        <w:pStyle w:val="ae"/>
        <w:ind w:firstLine="851"/>
        <w:jc w:val="both"/>
      </w:pPr>
      <w:r w:rsidRPr="00917262">
        <w:t xml:space="preserve">  1. Внести в постановление администрации муниципального образования Адамовский район от 24.01.2017 № 94-п ««О введении </w:t>
      </w:r>
      <w:proofErr w:type="gramStart"/>
      <w:r w:rsidRPr="00917262">
        <w:t>систем оплаты труда работников органов местного самоуправления</w:t>
      </w:r>
      <w:proofErr w:type="gramEnd"/>
      <w:r w:rsidRPr="00917262">
        <w:t xml:space="preserve"> и муниципальных автономных, бюджетных и казенных учреждений Адамовского района» (далее – </w:t>
      </w:r>
      <w:r w:rsidR="00917262" w:rsidRPr="00917262">
        <w:t>П</w:t>
      </w:r>
      <w:r w:rsidRPr="00917262">
        <w:t>остановление) следующие изменения:</w:t>
      </w:r>
    </w:p>
    <w:p w:rsidR="000F2CA6" w:rsidRPr="00917262" w:rsidRDefault="009B48FD" w:rsidP="00BA55E8">
      <w:pPr>
        <w:pStyle w:val="ae"/>
        <w:ind w:firstLine="851"/>
        <w:jc w:val="both"/>
      </w:pPr>
      <w:r w:rsidRPr="00917262">
        <w:t xml:space="preserve">1.1. пункт 3 </w:t>
      </w:r>
      <w:r w:rsidR="00917262" w:rsidRPr="00917262">
        <w:t>П</w:t>
      </w:r>
      <w:r w:rsidRPr="00917262">
        <w:t>остановления признать утратившим силу</w:t>
      </w:r>
      <w:r w:rsidR="00756CB1" w:rsidRPr="00917262">
        <w:t>;</w:t>
      </w:r>
    </w:p>
    <w:p w:rsidR="00CC684B" w:rsidRDefault="00EF060E" w:rsidP="00BA55E8">
      <w:pPr>
        <w:pStyle w:val="ae"/>
        <w:ind w:firstLine="851"/>
        <w:jc w:val="both"/>
      </w:pPr>
      <w:r w:rsidRPr="00917262">
        <w:t>1.</w:t>
      </w:r>
      <w:r w:rsidR="009B48FD" w:rsidRPr="00917262">
        <w:t>2</w:t>
      </w:r>
      <w:r w:rsidRPr="00917262">
        <w:t xml:space="preserve">. </w:t>
      </w:r>
      <w:r w:rsidR="00917262" w:rsidRPr="00917262">
        <w:t>приложение к Постановлению изложить в новой редакции согласно приложению к настоящему постановлению.</w:t>
      </w:r>
    </w:p>
    <w:p w:rsidR="00BA55E8" w:rsidRPr="00917262" w:rsidRDefault="00BA55E8" w:rsidP="00BA55E8">
      <w:pPr>
        <w:pStyle w:val="ae"/>
        <w:ind w:firstLine="851"/>
        <w:jc w:val="both"/>
      </w:pPr>
      <w:r>
        <w:t xml:space="preserve">  2. Признать утратившим силу постановление администрации муниципального образования Адамовский район от 12.04.2024 № 401-п «О внесении изменений в постановление главы администрации муниципального образования Адамовский район от 24.01.2017 № 94-п»</w:t>
      </w:r>
      <w:r w:rsidR="00B814E4">
        <w:t>.</w:t>
      </w:r>
    </w:p>
    <w:p w:rsidR="001E29EC" w:rsidRPr="00917262" w:rsidRDefault="00917262" w:rsidP="00BA55E8">
      <w:pPr>
        <w:ind w:firstLine="851"/>
        <w:jc w:val="both"/>
        <w:rPr>
          <w:color w:val="000000" w:themeColor="text1"/>
        </w:rPr>
      </w:pPr>
      <w:r w:rsidRPr="00917262">
        <w:t xml:space="preserve">  </w:t>
      </w:r>
      <w:r w:rsidR="00BA55E8">
        <w:t xml:space="preserve">3.  </w:t>
      </w:r>
      <w:proofErr w:type="gramStart"/>
      <w:r w:rsidR="0002464D" w:rsidRPr="00917262">
        <w:rPr>
          <w:color w:val="000000" w:themeColor="text1"/>
        </w:rPr>
        <w:t>Контроль за</w:t>
      </w:r>
      <w:proofErr w:type="gramEnd"/>
      <w:r w:rsidR="0002464D" w:rsidRPr="00917262">
        <w:rPr>
          <w:color w:val="000000" w:themeColor="text1"/>
        </w:rPr>
        <w:t xml:space="preserve"> исполнением настоящего постановления возложить на заместителя главы администрации по финансово - экономическим вопросам - начальника финансового отдела.</w:t>
      </w:r>
      <w:r w:rsidR="0002464D" w:rsidRPr="00917262">
        <w:t xml:space="preserve">   </w:t>
      </w:r>
    </w:p>
    <w:p w:rsidR="00E339FC" w:rsidRPr="00917262" w:rsidRDefault="00BA55E8" w:rsidP="00BA55E8">
      <w:pPr>
        <w:pStyle w:val="ae"/>
        <w:ind w:firstLine="851"/>
        <w:jc w:val="both"/>
      </w:pPr>
      <w:r>
        <w:t xml:space="preserve">  4</w:t>
      </w:r>
      <w:r w:rsidR="00B0106E" w:rsidRPr="00917262">
        <w:t>.</w:t>
      </w:r>
      <w:r w:rsidR="0002464D" w:rsidRPr="00917262">
        <w:t xml:space="preserve"> </w:t>
      </w:r>
      <w:r w:rsidR="001E29EC" w:rsidRPr="00917262">
        <w:t>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</w:t>
      </w:r>
      <w:r>
        <w:t>.</w:t>
      </w:r>
      <w:r w:rsidR="006F24A1" w:rsidRPr="00917262">
        <w:t xml:space="preserve"> </w:t>
      </w:r>
      <w:r w:rsidR="00B0106E" w:rsidRPr="00917262">
        <w:t xml:space="preserve">    </w:t>
      </w:r>
      <w:r w:rsidR="0056675B" w:rsidRPr="00917262">
        <w:t xml:space="preserve"> </w:t>
      </w:r>
    </w:p>
    <w:p w:rsidR="00E339FC" w:rsidRDefault="00E339FC" w:rsidP="00C64C2B">
      <w:pPr>
        <w:jc w:val="both"/>
        <w:rPr>
          <w:sz w:val="28"/>
          <w:szCs w:val="28"/>
        </w:rPr>
      </w:pPr>
    </w:p>
    <w:p w:rsidR="00917262" w:rsidRPr="0050306B" w:rsidRDefault="00917262" w:rsidP="00C64C2B">
      <w:pPr>
        <w:jc w:val="both"/>
        <w:rPr>
          <w:sz w:val="28"/>
          <w:szCs w:val="28"/>
        </w:rPr>
      </w:pPr>
    </w:p>
    <w:p w:rsidR="004D66A4" w:rsidRPr="00917262" w:rsidRDefault="00413A58" w:rsidP="004D66A4">
      <w:pPr>
        <w:jc w:val="both"/>
      </w:pPr>
      <w:r w:rsidRPr="00917262">
        <w:t>Г</w:t>
      </w:r>
      <w:r w:rsidR="004D66A4" w:rsidRPr="00917262">
        <w:t>лав</w:t>
      </w:r>
      <w:r w:rsidRPr="00917262">
        <w:t>а</w:t>
      </w:r>
      <w:r w:rsidR="004D66A4" w:rsidRPr="00917262">
        <w:t xml:space="preserve"> муниципального образования                    </w:t>
      </w:r>
      <w:r w:rsidR="000F2CA6" w:rsidRPr="00917262">
        <w:t xml:space="preserve">   </w:t>
      </w:r>
      <w:r w:rsidR="004D66A4" w:rsidRPr="00917262">
        <w:t xml:space="preserve">                 </w:t>
      </w:r>
      <w:r w:rsidRPr="00917262">
        <w:t xml:space="preserve">    </w:t>
      </w:r>
      <w:r w:rsidR="00917262">
        <w:t xml:space="preserve">                   </w:t>
      </w:r>
      <w:r w:rsidRPr="00917262">
        <w:t xml:space="preserve"> </w:t>
      </w:r>
      <w:r w:rsidR="004D66A4" w:rsidRPr="00917262">
        <w:t xml:space="preserve">  </w:t>
      </w:r>
      <w:r w:rsidRPr="00917262">
        <w:t xml:space="preserve">С.В. </w:t>
      </w:r>
      <w:proofErr w:type="spellStart"/>
      <w:r w:rsidRPr="00917262">
        <w:t>Чехович</w:t>
      </w:r>
      <w:proofErr w:type="spellEnd"/>
    </w:p>
    <w:p w:rsidR="00450D5C" w:rsidRPr="0050306B" w:rsidRDefault="00450D5C" w:rsidP="00C64C2B">
      <w:pPr>
        <w:jc w:val="both"/>
        <w:rPr>
          <w:sz w:val="28"/>
          <w:szCs w:val="28"/>
        </w:rPr>
      </w:pPr>
    </w:p>
    <w:p w:rsidR="00450D5C" w:rsidRPr="0050306B" w:rsidRDefault="00450D5C" w:rsidP="00C64C2B">
      <w:pPr>
        <w:jc w:val="both"/>
        <w:rPr>
          <w:sz w:val="28"/>
          <w:szCs w:val="28"/>
        </w:rPr>
      </w:pPr>
    </w:p>
    <w:p w:rsidR="00450D5C" w:rsidRPr="0050306B" w:rsidRDefault="00450D5C" w:rsidP="00C64C2B">
      <w:pPr>
        <w:jc w:val="both"/>
        <w:rPr>
          <w:sz w:val="28"/>
          <w:szCs w:val="28"/>
        </w:rPr>
      </w:pPr>
    </w:p>
    <w:p w:rsidR="009E1A86" w:rsidRPr="0050306B" w:rsidRDefault="009E1A86" w:rsidP="00681468">
      <w:pPr>
        <w:jc w:val="center"/>
        <w:rPr>
          <w:sz w:val="28"/>
          <w:szCs w:val="28"/>
        </w:rPr>
      </w:pPr>
    </w:p>
    <w:p w:rsidR="00917262" w:rsidRDefault="00917262" w:rsidP="00681468">
      <w:pPr>
        <w:jc w:val="center"/>
      </w:pPr>
    </w:p>
    <w:p w:rsidR="00917262" w:rsidRDefault="00917262" w:rsidP="00681468">
      <w:pPr>
        <w:jc w:val="center"/>
      </w:pPr>
    </w:p>
    <w:p w:rsidR="00917262" w:rsidRDefault="00917262" w:rsidP="00681468">
      <w:pPr>
        <w:jc w:val="center"/>
      </w:pPr>
    </w:p>
    <w:p w:rsidR="00917262" w:rsidRDefault="00917262" w:rsidP="00681468">
      <w:pPr>
        <w:jc w:val="center"/>
      </w:pPr>
    </w:p>
    <w:p w:rsidR="00917262" w:rsidRDefault="00917262" w:rsidP="00681468">
      <w:pPr>
        <w:jc w:val="center"/>
      </w:pPr>
    </w:p>
    <w:p w:rsidR="00917262" w:rsidRDefault="00917262" w:rsidP="00681468">
      <w:pPr>
        <w:jc w:val="center"/>
      </w:pPr>
    </w:p>
    <w:p w:rsidR="009E1A86" w:rsidRDefault="00450D5C" w:rsidP="00681468">
      <w:pPr>
        <w:jc w:val="center"/>
      </w:pPr>
      <w:r>
        <w:t xml:space="preserve">                             </w:t>
      </w:r>
      <w:r w:rsidR="00681468">
        <w:t xml:space="preserve">      </w:t>
      </w:r>
      <w:r w:rsidR="009E1A86">
        <w:t xml:space="preserve">                               </w:t>
      </w:r>
    </w:p>
    <w:p w:rsidR="00917262" w:rsidRDefault="009E1A86" w:rsidP="00D06E00">
      <w:pPr>
        <w:jc w:val="center"/>
      </w:pPr>
      <w:r>
        <w:lastRenderedPageBreak/>
        <w:t xml:space="preserve">     </w:t>
      </w:r>
      <w:r w:rsidR="00D06E00">
        <w:t xml:space="preserve">                              </w:t>
      </w:r>
    </w:p>
    <w:p w:rsidR="00917262" w:rsidRPr="00634DC3" w:rsidRDefault="00917262" w:rsidP="00917262">
      <w:pPr>
        <w:pStyle w:val="ConsPlusNormal"/>
        <w:ind w:left="4956" w:firstLine="862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17262" w:rsidRPr="00634DC3" w:rsidRDefault="00917262" w:rsidP="00917262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  <w:r w:rsidRPr="00634DC3">
        <w:rPr>
          <w:rFonts w:ascii="Times New Roman" w:hAnsi="Times New Roman" w:cs="Times New Roman"/>
          <w:sz w:val="24"/>
          <w:szCs w:val="24"/>
        </w:rPr>
        <w:t>к постановлению</w:t>
      </w:r>
      <w:r w:rsidRPr="00BF3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4DC3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917262" w:rsidRPr="00634DC3" w:rsidRDefault="00917262" w:rsidP="00917262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  <w:r w:rsidRPr="00634DC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17262" w:rsidRPr="00634DC3" w:rsidRDefault="00917262" w:rsidP="00917262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Адамовский</w:t>
      </w:r>
      <w:r w:rsidRPr="00634DC3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17262" w:rsidRPr="00634DC3" w:rsidRDefault="00917262" w:rsidP="00917262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  <w:r w:rsidRPr="00634DC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  №</w:t>
      </w:r>
      <w:r w:rsidRPr="00634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17262" w:rsidRDefault="00917262" w:rsidP="009172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17262" w:rsidRDefault="00917262" w:rsidP="009172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17262" w:rsidRPr="00AC245D" w:rsidRDefault="00917262" w:rsidP="009172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43"/>
      <w:bookmarkEnd w:id="0"/>
      <w:r w:rsidRPr="00AC245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17262" w:rsidRDefault="00917262" w:rsidP="009172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установлении систем оплаты труда работников муниципальных автономных, бюджетных и казенных учреждений Адамовского района</w:t>
      </w:r>
    </w:p>
    <w:p w:rsidR="00917262" w:rsidRPr="00F4611D" w:rsidRDefault="00917262" w:rsidP="009172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C245D">
        <w:rPr>
          <w:rFonts w:ascii="Times New Roman" w:hAnsi="Times New Roman" w:cs="Times New Roman"/>
          <w:sz w:val="24"/>
          <w:szCs w:val="24"/>
        </w:rPr>
        <w:t xml:space="preserve">Системы оплаты труда работников </w:t>
      </w:r>
      <w:r w:rsidRPr="00E443C4">
        <w:rPr>
          <w:rFonts w:ascii="Times New Roman" w:hAnsi="Times New Roman" w:cs="Times New Roman"/>
          <w:sz w:val="24"/>
          <w:szCs w:val="24"/>
        </w:rPr>
        <w:t xml:space="preserve">муниципальных автономных, бюджетных и казенных учреждений Адамовского района </w:t>
      </w:r>
      <w:r w:rsidRPr="00AC245D">
        <w:rPr>
          <w:rFonts w:ascii="Times New Roman" w:hAnsi="Times New Roman" w:cs="Times New Roman"/>
          <w:sz w:val="24"/>
          <w:szCs w:val="24"/>
        </w:rPr>
        <w:t>(далее - работники, учреждения), которые включают в себя размеры окладов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>(должностных окладов), ставок заработной платы, выплаты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>компенсационного и стимулирующего характера, устанавливаются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>коллективными договорами, соглашениями, локальными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 xml:space="preserve">актами в соответствии с </w:t>
      </w:r>
      <w:r>
        <w:rPr>
          <w:rFonts w:ascii="Times New Roman" w:hAnsi="Times New Roman" w:cs="Times New Roman"/>
          <w:sz w:val="24"/>
          <w:szCs w:val="24"/>
        </w:rPr>
        <w:t>федеральными законами и</w:t>
      </w:r>
      <w:r w:rsidRPr="00AC245D">
        <w:rPr>
          <w:rFonts w:ascii="Times New Roman" w:hAnsi="Times New Roman" w:cs="Times New Roman"/>
          <w:sz w:val="24"/>
          <w:szCs w:val="24"/>
        </w:rPr>
        <w:t xml:space="preserve"> иными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 xml:space="preserve">правовыми актами Российской Федерации, </w:t>
      </w:r>
      <w:r>
        <w:rPr>
          <w:rFonts w:ascii="Times New Roman" w:hAnsi="Times New Roman" w:cs="Times New Roman"/>
          <w:sz w:val="24"/>
          <w:szCs w:val="24"/>
        </w:rPr>
        <w:t>законами и иными нормативно правовыми актами Оренбургской области</w:t>
      </w:r>
      <w:r w:rsidRPr="00AC245D">
        <w:rPr>
          <w:rFonts w:ascii="Times New Roman" w:hAnsi="Times New Roman" w:cs="Times New Roman"/>
          <w:sz w:val="24"/>
          <w:szCs w:val="24"/>
        </w:rPr>
        <w:t>,</w:t>
      </w:r>
      <w:r w:rsidRPr="00917262">
        <w:rPr>
          <w:sz w:val="28"/>
          <w:szCs w:val="28"/>
        </w:rPr>
        <w:t xml:space="preserve"> </w:t>
      </w:r>
      <w:r w:rsidRPr="00917262">
        <w:rPr>
          <w:rFonts w:ascii="Times New Roman" w:hAnsi="Times New Roman" w:cs="Times New Roman"/>
          <w:sz w:val="24"/>
          <w:szCs w:val="24"/>
        </w:rPr>
        <w:t>нормативно правовыми</w:t>
      </w:r>
      <w:proofErr w:type="gramEnd"/>
      <w:r w:rsidRPr="00917262">
        <w:rPr>
          <w:rFonts w:ascii="Times New Roman" w:hAnsi="Times New Roman" w:cs="Times New Roman"/>
          <w:sz w:val="24"/>
          <w:szCs w:val="24"/>
        </w:rPr>
        <w:t xml:space="preserve"> актами муниципального образования Адамовский район, а также</w:t>
      </w:r>
      <w:r w:rsidRPr="00AC245D">
        <w:rPr>
          <w:rFonts w:ascii="Times New Roman" w:hAnsi="Times New Roman" w:cs="Times New Roman"/>
          <w:sz w:val="24"/>
          <w:szCs w:val="24"/>
        </w:rPr>
        <w:t xml:space="preserve"> настоящим Положением.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>2. Системы оплаты труда работников устанавливаются с учетом: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>а) единого тарифно-квалификационного справочника работ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>профессий рабочих;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>б)</w:t>
      </w:r>
      <w:r w:rsidR="006420D6"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>единого квалификационного справочника должностей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>руководителей, специалистов и служащих;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>в) государственных гарантий по оплате труда;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6420D6"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>перечня видов выплат компенсационного характера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3C4">
        <w:rPr>
          <w:rFonts w:ascii="Times New Roman" w:hAnsi="Times New Roman" w:cs="Times New Roman"/>
          <w:sz w:val="24"/>
          <w:szCs w:val="24"/>
        </w:rPr>
        <w:t>муниципальных автономных,</w:t>
      </w:r>
      <w:r>
        <w:rPr>
          <w:rFonts w:ascii="Times New Roman" w:hAnsi="Times New Roman" w:cs="Times New Roman"/>
          <w:sz w:val="24"/>
          <w:szCs w:val="24"/>
        </w:rPr>
        <w:t xml:space="preserve"> бюджетных и казенных учреждениях</w:t>
      </w:r>
      <w:r w:rsidRPr="00E443C4">
        <w:rPr>
          <w:rFonts w:ascii="Times New Roman" w:hAnsi="Times New Roman" w:cs="Times New Roman"/>
          <w:sz w:val="24"/>
          <w:szCs w:val="24"/>
        </w:rPr>
        <w:t xml:space="preserve"> Адамовского района</w:t>
      </w:r>
      <w:r w:rsidRPr="00AC245D">
        <w:rPr>
          <w:rFonts w:ascii="Times New Roman" w:hAnsi="Times New Roman" w:cs="Times New Roman"/>
          <w:sz w:val="24"/>
          <w:szCs w:val="24"/>
        </w:rPr>
        <w:t>;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45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C245D">
        <w:rPr>
          <w:rFonts w:ascii="Times New Roman" w:hAnsi="Times New Roman" w:cs="Times New Roman"/>
          <w:sz w:val="24"/>
          <w:szCs w:val="24"/>
        </w:rPr>
        <w:t>) перечня видов выплат стимулирующего характера 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43C4">
        <w:rPr>
          <w:rFonts w:ascii="Times New Roman" w:hAnsi="Times New Roman" w:cs="Times New Roman"/>
          <w:sz w:val="24"/>
          <w:szCs w:val="24"/>
        </w:rPr>
        <w:t>муниципальных автономных, бюджетных и казенных учреждени</w:t>
      </w:r>
      <w:r w:rsidR="0055198B">
        <w:rPr>
          <w:rFonts w:ascii="Times New Roman" w:hAnsi="Times New Roman" w:cs="Times New Roman"/>
          <w:sz w:val="24"/>
          <w:szCs w:val="24"/>
        </w:rPr>
        <w:t>ях</w:t>
      </w:r>
      <w:r w:rsidRPr="00E443C4">
        <w:rPr>
          <w:rFonts w:ascii="Times New Roman" w:hAnsi="Times New Roman" w:cs="Times New Roman"/>
          <w:sz w:val="24"/>
          <w:szCs w:val="24"/>
        </w:rPr>
        <w:t xml:space="preserve"> Адамовского района</w:t>
      </w:r>
      <w:r w:rsidRPr="00AC245D">
        <w:rPr>
          <w:rFonts w:ascii="Times New Roman" w:hAnsi="Times New Roman" w:cs="Times New Roman"/>
          <w:sz w:val="24"/>
          <w:szCs w:val="24"/>
        </w:rPr>
        <w:t>;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>е) примерных положений об оплате труда работников учреждений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>видам экономической деятельности, утверждаемых структурными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>подразделениями администрации района;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>ж) рекомендаций Российской трехсторонней комиссии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>регулированию социально-трудовых отношений;</w:t>
      </w:r>
    </w:p>
    <w:p w:rsidR="00917262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45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C245D">
        <w:rPr>
          <w:rFonts w:ascii="Times New Roman" w:hAnsi="Times New Roman" w:cs="Times New Roman"/>
          <w:sz w:val="24"/>
          <w:szCs w:val="24"/>
        </w:rPr>
        <w:t>) мнения представительного органа работников.</w:t>
      </w:r>
    </w:p>
    <w:p w:rsidR="00917262" w:rsidRPr="00917262" w:rsidRDefault="00917262" w:rsidP="00917262">
      <w:pPr>
        <w:pStyle w:val="ae"/>
        <w:ind w:firstLine="709"/>
        <w:jc w:val="both"/>
      </w:pPr>
      <w:r>
        <w:t xml:space="preserve">2.1. </w:t>
      </w:r>
      <w:proofErr w:type="gramStart"/>
      <w:r w:rsidRPr="00917262">
        <w:t xml:space="preserve">Администрация Адамовского района и ее отраслевые (функциональные) органы, осуществляющие функции и полномочия учредителей учреждений (далее - учредитель), при утверждении положений (примерных положений) об оплате труда работников учреждений по видам экономической деятельности предусматривают условие о </w:t>
      </w:r>
      <w:proofErr w:type="spellStart"/>
      <w:r w:rsidRPr="00917262">
        <w:t>непревышении</w:t>
      </w:r>
      <w:proofErr w:type="spellEnd"/>
      <w:r w:rsidRPr="00917262">
        <w:t xml:space="preserve"> расчетного среднемесячного уровня заработной платы работников учреждений над расчетным среднемесячным уровнем оплаты труда муниципальных служащих и работников, замещающих должности, не являющиеся должностями муниципальной службы, </w:t>
      </w:r>
      <w:r w:rsidRPr="00B814E4">
        <w:t>органов местного</w:t>
      </w:r>
      <w:proofErr w:type="gramEnd"/>
      <w:r w:rsidRPr="00B814E4">
        <w:t xml:space="preserve"> </w:t>
      </w:r>
      <w:proofErr w:type="gramStart"/>
      <w:r w:rsidRPr="00B814E4">
        <w:t>самоуправления муниципального образования Адамовский район, включая отраслевые (функциональные) органы администрации Адамовского района (далее - ОМС) в отношении учреждений, осуществляющих исполнение муниципальных функций,</w:t>
      </w:r>
      <w:r w:rsidRPr="00917262">
        <w:t xml:space="preserve"> наделенных в случаях, предусмотренных федеральными законами или иными нормативными правовыми актами Российской Федерации и Оренбургской области, правовыми актами муниципального образования Адамовский район, полномочиями по осуществлению муниципальных функций, возложенных на ОМС, а также обеспечивающих деятельность ОМС (административно-хозяйственное, информационно-техническое и кадровое</w:t>
      </w:r>
      <w:proofErr w:type="gramEnd"/>
      <w:r w:rsidRPr="00917262">
        <w:t xml:space="preserve"> обеспечение, делопроизводство, бухгалтерский учет и отчетность).</w:t>
      </w:r>
    </w:p>
    <w:p w:rsidR="00917262" w:rsidRPr="00917262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262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proofErr w:type="gramStart"/>
      <w:r w:rsidRPr="00917262">
        <w:rPr>
          <w:rFonts w:ascii="Times New Roman" w:hAnsi="Times New Roman" w:cs="Times New Roman"/>
          <w:sz w:val="24"/>
          <w:szCs w:val="24"/>
        </w:rPr>
        <w:t>Расчетный среднемесячный уровень оплаты труда муниципальных служащих и работников, замещающих должности, не являющиеся должностями муниципальной службы, ОМС рассчитывается путем деления установленного объема бюджетных ассигнований на оплату труда муниципальных служащих и работников, замещающих должности, не являющиеся должностями муниципальной службы, ОМС на установленную численность муниципальных служащих и работников, замещающих должности, не являющиеся должностями муниципальной службы, ОМС и деления полученного результата на 12</w:t>
      </w:r>
      <w:proofErr w:type="gramEnd"/>
      <w:r w:rsidRPr="00917262">
        <w:rPr>
          <w:rFonts w:ascii="Times New Roman" w:hAnsi="Times New Roman" w:cs="Times New Roman"/>
          <w:sz w:val="24"/>
          <w:szCs w:val="24"/>
        </w:rPr>
        <w:t xml:space="preserve"> (количество месяцев в году) и доводится учредителем до руководителя учреждения.</w:t>
      </w:r>
    </w:p>
    <w:p w:rsidR="00917262" w:rsidRPr="00917262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7262">
        <w:rPr>
          <w:rFonts w:ascii="Times New Roman" w:hAnsi="Times New Roman" w:cs="Times New Roman"/>
          <w:sz w:val="24"/>
          <w:szCs w:val="24"/>
        </w:rPr>
        <w:t>Расчетный среднемесячный уровень заработной платы работников учреждения рассчитывается путем деления установленного объема бюджетных ассигнований на оплату труда работников учреждения (без учета объема бюджетных ассигнований, предусматриваемых на оплату труда работников учреждения, в отношении которого федеральными законами или иными нормативными правовыми актами Российской Федерации и Оренбургской области установлены специальные требования к уровню оплаты их труда) на численность работников учреждения в соответствии с</w:t>
      </w:r>
      <w:proofErr w:type="gramEnd"/>
      <w:r w:rsidRPr="00917262">
        <w:rPr>
          <w:rFonts w:ascii="Times New Roman" w:hAnsi="Times New Roman" w:cs="Times New Roman"/>
          <w:sz w:val="24"/>
          <w:szCs w:val="24"/>
        </w:rPr>
        <w:t xml:space="preserve"> утвержденным штатным расписанием (без учета численности работников, в отношении которых установлены специальные требования к уровню оплаты их труда) и деления полученного результата на 12 (количество месяцев в году).</w:t>
      </w:r>
    </w:p>
    <w:p w:rsidR="00917262" w:rsidRPr="00917262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262">
        <w:rPr>
          <w:rFonts w:ascii="Times New Roman" w:hAnsi="Times New Roman" w:cs="Times New Roman"/>
          <w:sz w:val="24"/>
          <w:szCs w:val="24"/>
        </w:rPr>
        <w:t>2.3. Сопоставление расчетного среднемесячного уровня заработной платы работников учреждений осуществляется с расчетным среднемесячным уровнем оплаты труда муниципальных служащих и работников, замещающих должности, не являющиеся должностями муниципальной службы, ОМС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 xml:space="preserve">3. Размеры </w:t>
      </w:r>
      <w:r>
        <w:rPr>
          <w:rFonts w:ascii="Times New Roman" w:hAnsi="Times New Roman" w:cs="Times New Roman"/>
          <w:sz w:val="24"/>
          <w:szCs w:val="24"/>
        </w:rPr>
        <w:t>должностных окладов (</w:t>
      </w:r>
      <w:r w:rsidRPr="00AC245D">
        <w:rPr>
          <w:rFonts w:ascii="Times New Roman" w:hAnsi="Times New Roman" w:cs="Times New Roman"/>
          <w:sz w:val="24"/>
          <w:szCs w:val="24"/>
        </w:rPr>
        <w:t>ставок заработной платы</w:t>
      </w:r>
      <w:r>
        <w:rPr>
          <w:rFonts w:ascii="Times New Roman" w:hAnsi="Times New Roman" w:cs="Times New Roman"/>
          <w:sz w:val="24"/>
          <w:szCs w:val="24"/>
        </w:rPr>
        <w:t>) работников учреждений</w:t>
      </w:r>
      <w:r w:rsidRPr="00AC245D">
        <w:rPr>
          <w:rFonts w:ascii="Times New Roman" w:hAnsi="Times New Roman" w:cs="Times New Roman"/>
          <w:sz w:val="24"/>
          <w:szCs w:val="24"/>
        </w:rPr>
        <w:t xml:space="preserve"> устанавливаются руководителем учреждения на основе требований к уровню квалификации, которые необходимы дл</w:t>
      </w:r>
      <w:r>
        <w:rPr>
          <w:rFonts w:ascii="Times New Roman" w:hAnsi="Times New Roman" w:cs="Times New Roman"/>
          <w:sz w:val="24"/>
          <w:szCs w:val="24"/>
        </w:rPr>
        <w:t xml:space="preserve">я осуществления соответствующей </w:t>
      </w:r>
      <w:r w:rsidRPr="00AC245D">
        <w:rPr>
          <w:rFonts w:ascii="Times New Roman" w:hAnsi="Times New Roman" w:cs="Times New Roman"/>
          <w:sz w:val="24"/>
          <w:szCs w:val="24"/>
        </w:rPr>
        <w:t>профессиона</w:t>
      </w:r>
      <w:r>
        <w:rPr>
          <w:rFonts w:ascii="Times New Roman" w:hAnsi="Times New Roman" w:cs="Times New Roman"/>
          <w:sz w:val="24"/>
          <w:szCs w:val="24"/>
        </w:rPr>
        <w:t xml:space="preserve">льной деятельности </w:t>
      </w:r>
      <w:r w:rsidRPr="00AC245D">
        <w:rPr>
          <w:rFonts w:ascii="Times New Roman" w:hAnsi="Times New Roman" w:cs="Times New Roman"/>
          <w:sz w:val="24"/>
          <w:szCs w:val="24"/>
        </w:rPr>
        <w:t>(профессиональных квалификационных групп), с учетом сложности и объема выполняемой работы.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>4. Выплаты компенсационного характера устанавливаются к окладам (должностным окладам), ставкам заработной платы работников по соответствующим профессиональным квалификационным группам в процентах к окладам (должностным окладам), ставкам или в абсолютных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>размерах, если иное не установлено федеральными законами или иными нормативными правовыми актами Российской Федерации и Оренбургской области.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>К выплатам компенсационного характера относятся следующие виды: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>выплаты работникам, занятым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AC245D">
        <w:rPr>
          <w:rFonts w:ascii="Times New Roman" w:hAnsi="Times New Roman" w:cs="Times New Roman"/>
          <w:sz w:val="24"/>
          <w:szCs w:val="24"/>
        </w:rPr>
        <w:t xml:space="preserve"> работах с вредными и (или) опасными условиями труда;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>выплаты за работу в условиях, отклоняющихся от нормальных (при выполнении работ различной квалификации, совмещения профессий (должностей), сверхурочную работу, работу в ночное время и при выполнении работ в других условиях, отклоняющихся от нормальных);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>выплаты за работу в особых климатических условиях</w:t>
      </w:r>
      <w:r>
        <w:rPr>
          <w:rFonts w:ascii="Times New Roman" w:hAnsi="Times New Roman" w:cs="Times New Roman"/>
          <w:sz w:val="24"/>
          <w:szCs w:val="24"/>
        </w:rPr>
        <w:t xml:space="preserve"> (районный коэффициент)</w:t>
      </w:r>
      <w:r w:rsidRPr="00AC245D">
        <w:rPr>
          <w:rFonts w:ascii="Times New Roman" w:hAnsi="Times New Roman" w:cs="Times New Roman"/>
          <w:sz w:val="24"/>
          <w:szCs w:val="24"/>
        </w:rPr>
        <w:t>;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>надбавки за работу со сведениями, составляющими государственную тайну, их засекречиванием и рассекречиванием, а также за работу с шифрами.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>5. Размеры и условия осуществления выплат стимулирующего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определяются</w:t>
      </w:r>
      <w:r w:rsidRPr="00AC245D">
        <w:rPr>
          <w:rFonts w:ascii="Times New Roman" w:hAnsi="Times New Roman" w:cs="Times New Roman"/>
          <w:sz w:val="24"/>
          <w:szCs w:val="24"/>
        </w:rPr>
        <w:t xml:space="preserve"> коллективными договорами, соглашениями,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>локальными нормативными актами</w:t>
      </w:r>
      <w:r>
        <w:rPr>
          <w:rFonts w:ascii="Times New Roman" w:hAnsi="Times New Roman" w:cs="Times New Roman"/>
          <w:sz w:val="24"/>
          <w:szCs w:val="24"/>
        </w:rPr>
        <w:t xml:space="preserve"> и трудовыми договорами с учетом разрабатываемых в учреждениях показателей и критериев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оценки эффективности деятельности работников этих учреждений</w:t>
      </w:r>
      <w:proofErr w:type="gramEnd"/>
      <w:r w:rsidRPr="00AC245D">
        <w:rPr>
          <w:rFonts w:ascii="Times New Roman" w:hAnsi="Times New Roman" w:cs="Times New Roman"/>
          <w:sz w:val="24"/>
          <w:szCs w:val="24"/>
        </w:rPr>
        <w:t>.</w:t>
      </w:r>
    </w:p>
    <w:p w:rsidR="00917262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 xml:space="preserve">К выплатам стимулирующего характера относятся следующие виды: </w:t>
      </w:r>
    </w:p>
    <w:p w:rsidR="00917262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 xml:space="preserve">выплаты за стаж непрерывной работы, выслугу лет; </w:t>
      </w:r>
    </w:p>
    <w:p w:rsidR="00917262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 xml:space="preserve">выплаты за интенсивность и высокие результаты работы; </w:t>
      </w:r>
    </w:p>
    <w:p w:rsidR="00917262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 xml:space="preserve">выплаты за качество выполняемых работ; </w:t>
      </w:r>
    </w:p>
    <w:p w:rsidR="00917262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>премиальные выплаты по итогам работы.</w:t>
      </w:r>
    </w:p>
    <w:p w:rsidR="00917262" w:rsidRPr="00AC245D" w:rsidRDefault="00B306BF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4E4">
        <w:rPr>
          <w:rFonts w:ascii="Times New Roman" w:hAnsi="Times New Roman" w:cs="Times New Roman"/>
          <w:sz w:val="24"/>
          <w:szCs w:val="24"/>
        </w:rPr>
        <w:t>ОМС</w:t>
      </w:r>
      <w:r w:rsidR="00917262">
        <w:rPr>
          <w:rFonts w:ascii="Times New Roman" w:hAnsi="Times New Roman" w:cs="Times New Roman"/>
          <w:sz w:val="24"/>
          <w:szCs w:val="24"/>
        </w:rPr>
        <w:t xml:space="preserve"> Адамовского района разрабатывают и утверждают показатели и критерии </w:t>
      </w:r>
      <w:r w:rsidR="00917262">
        <w:rPr>
          <w:rFonts w:ascii="Times New Roman" w:hAnsi="Times New Roman" w:cs="Times New Roman"/>
          <w:sz w:val="24"/>
          <w:szCs w:val="24"/>
        </w:rPr>
        <w:lastRenderedPageBreak/>
        <w:t xml:space="preserve">эффективности деятельности руководителей и основных категорий работников по видам учреждений, на основании которых учреждения разрабатывают и утверждают показатели и критерии </w:t>
      </w:r>
      <w:proofErr w:type="gramStart"/>
      <w:r w:rsidR="00917262">
        <w:rPr>
          <w:rFonts w:ascii="Times New Roman" w:hAnsi="Times New Roman" w:cs="Times New Roman"/>
          <w:sz w:val="24"/>
          <w:szCs w:val="24"/>
        </w:rPr>
        <w:t>эффективности деятельности всех категорий работников учреждения</w:t>
      </w:r>
      <w:proofErr w:type="gramEnd"/>
      <w:r w:rsidR="00917262">
        <w:rPr>
          <w:rFonts w:ascii="Times New Roman" w:hAnsi="Times New Roman" w:cs="Times New Roman"/>
          <w:sz w:val="24"/>
          <w:szCs w:val="24"/>
        </w:rPr>
        <w:t>.</w:t>
      </w:r>
    </w:p>
    <w:p w:rsidR="00917262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>6. Заработная плата руководителей учреждений, их заместителей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>главных бухгалтеров состоит из должностного оклада, выплат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>компенсационного и стимулирующего характера.</w:t>
      </w:r>
    </w:p>
    <w:p w:rsidR="00917262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и условия оплаты труда руководителей учреждений </w:t>
      </w:r>
      <w:r w:rsidRPr="00B814E4">
        <w:rPr>
          <w:rFonts w:ascii="Times New Roman" w:hAnsi="Times New Roman" w:cs="Times New Roman"/>
          <w:sz w:val="24"/>
          <w:szCs w:val="24"/>
        </w:rPr>
        <w:t xml:space="preserve">устанавливаются </w:t>
      </w:r>
      <w:r w:rsidR="00B306BF" w:rsidRPr="00B814E4">
        <w:rPr>
          <w:rFonts w:ascii="Times New Roman" w:hAnsi="Times New Roman" w:cs="Times New Roman"/>
          <w:sz w:val="24"/>
          <w:szCs w:val="24"/>
        </w:rPr>
        <w:t>ОМС</w:t>
      </w:r>
      <w:r w:rsidR="00BA55E8">
        <w:rPr>
          <w:rFonts w:ascii="Times New Roman" w:hAnsi="Times New Roman" w:cs="Times New Roman"/>
          <w:sz w:val="24"/>
          <w:szCs w:val="24"/>
        </w:rPr>
        <w:t xml:space="preserve"> Адамовского района</w:t>
      </w:r>
      <w:r>
        <w:rPr>
          <w:rFonts w:ascii="Times New Roman" w:hAnsi="Times New Roman" w:cs="Times New Roman"/>
          <w:sz w:val="24"/>
          <w:szCs w:val="24"/>
        </w:rPr>
        <w:t>, осуществляющими функции и полномочия учредителей соответствующих учреждений.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должностного оклада руководителя учреждения определяется трудовым договором в зависимости от сложности  труда, в том числе с учетом особенности деятельности учреждения.</w:t>
      </w:r>
    </w:p>
    <w:p w:rsidR="00917262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Предельный уровень соотношения средней заработной платы руководителей, их заместителей, главных бухгалтеров учреждений, формируемой за счет всех источников финансового обеспечения и рассчитываемой за календарный год, и средне</w:t>
      </w:r>
      <w:r w:rsidR="00BA55E8">
        <w:rPr>
          <w:rFonts w:ascii="Times New Roman" w:hAnsi="Times New Roman" w:cs="Times New Roman"/>
          <w:sz w:val="24"/>
          <w:szCs w:val="24"/>
        </w:rPr>
        <w:t>месячной</w:t>
      </w:r>
      <w:r>
        <w:rPr>
          <w:rFonts w:ascii="Times New Roman" w:hAnsi="Times New Roman" w:cs="Times New Roman"/>
          <w:sz w:val="24"/>
          <w:szCs w:val="24"/>
        </w:rPr>
        <w:t xml:space="preserve"> заработной платы работников учреждени</w:t>
      </w:r>
      <w:r w:rsidR="00BA55E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(без учета заработной платы соответствующего руководителя, его заместителей, главного бухгалтера) </w:t>
      </w:r>
      <w:r w:rsidRPr="00B814E4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="00B306BF" w:rsidRPr="00B814E4">
        <w:rPr>
          <w:rFonts w:ascii="Times New Roman" w:hAnsi="Times New Roman" w:cs="Times New Roman"/>
          <w:sz w:val="24"/>
          <w:szCs w:val="24"/>
        </w:rPr>
        <w:t>ОМС</w:t>
      </w:r>
      <w:r>
        <w:rPr>
          <w:rFonts w:ascii="Times New Roman" w:hAnsi="Times New Roman" w:cs="Times New Roman"/>
          <w:sz w:val="24"/>
          <w:szCs w:val="24"/>
        </w:rPr>
        <w:t xml:space="preserve"> Адамовского района, осуществляющими функции и полномочия учредителей соответствующих учреждений, в размере, не превышающем 3-кратного размера среднемесячной заработной платы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работников учреждений.</w:t>
      </w:r>
    </w:p>
    <w:p w:rsidR="00917262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учета предельного уровня соотношения размеров среднемесячной заработной платы, указанного в абзаце четвертом настоящего пункта, могут быть установлены условия оплаты труда руководителей, их заместителей, главных бухгалтеров учреждений, включенных в перечень, утвержденный постановлением администрации муниципального образования Адамовский район.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 xml:space="preserve"> Должностные оклады заместителей руководителей и главных бухгалтеров учреждений устанавливаются на 10-30 процентов ниже должностных окладов руководителей этих учреждений.</w:t>
      </w:r>
    </w:p>
    <w:p w:rsidR="00917262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>7. К основному персоналу учреждения относятся работники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AC24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непосредственно оказывающие услуги (выполняющие работы), направленные на достижение определенных уставом учреждения целей деятельности этого учреждения, а так же их непосредственные руководители.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 xml:space="preserve"> Перечни должностей и профессий работников учреждений, которые относятся к основному персоналу по видам экономической деятельности, устанавливаются органами исполнительной власти Оренбургской области по согласованию с министерством труда и занятости населения Оренбургской области.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>8. Выплаты компенсационного характера устанавливаются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>руководителей учреждений, их заместителей и главных бухгалтеров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>процентах к должностным окладам или в абсолютных размерах, если иное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>установлено федеральными законами или иными нормативными правовыми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45D">
        <w:rPr>
          <w:rFonts w:ascii="Times New Roman" w:hAnsi="Times New Roman" w:cs="Times New Roman"/>
          <w:sz w:val="24"/>
          <w:szCs w:val="24"/>
        </w:rPr>
        <w:t>актами Российской Федерации и Оренбургской области.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 xml:space="preserve"> 9. </w:t>
      </w:r>
      <w:r w:rsidR="00B306BF" w:rsidRPr="00B814E4">
        <w:rPr>
          <w:rFonts w:ascii="Times New Roman" w:hAnsi="Times New Roman" w:cs="Times New Roman"/>
          <w:sz w:val="24"/>
          <w:szCs w:val="24"/>
        </w:rPr>
        <w:t>ОМС</w:t>
      </w:r>
      <w:r w:rsidRPr="00B814E4">
        <w:rPr>
          <w:rFonts w:ascii="Times New Roman" w:hAnsi="Times New Roman" w:cs="Times New Roman"/>
          <w:sz w:val="24"/>
          <w:szCs w:val="24"/>
        </w:rPr>
        <w:t xml:space="preserve"> Адамовского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- г</w:t>
      </w:r>
      <w:r w:rsidRPr="00AC245D">
        <w:rPr>
          <w:rFonts w:ascii="Times New Roman" w:hAnsi="Times New Roman" w:cs="Times New Roman"/>
          <w:sz w:val="24"/>
          <w:szCs w:val="24"/>
        </w:rPr>
        <w:t xml:space="preserve">лавные распорядители средств районного бюджета, в ведении которых находятся учреждения, </w:t>
      </w:r>
      <w:r>
        <w:rPr>
          <w:rFonts w:ascii="Times New Roman" w:hAnsi="Times New Roman" w:cs="Times New Roman"/>
          <w:sz w:val="24"/>
          <w:szCs w:val="24"/>
        </w:rPr>
        <w:t>устанавливают</w:t>
      </w:r>
      <w:r w:rsidRPr="00AC245D">
        <w:rPr>
          <w:rFonts w:ascii="Times New Roman" w:hAnsi="Times New Roman" w:cs="Times New Roman"/>
          <w:sz w:val="24"/>
          <w:szCs w:val="24"/>
        </w:rPr>
        <w:t xml:space="preserve"> руководителям этих учреждений выплаты стимулирующего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с учетом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достижения целевых показателей эффективности деятельности муниципальных учреждений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руководителей</w:t>
      </w:r>
      <w:r w:rsidRPr="00AC245D">
        <w:rPr>
          <w:rFonts w:ascii="Times New Roman" w:hAnsi="Times New Roman" w:cs="Times New Roman"/>
          <w:sz w:val="24"/>
          <w:szCs w:val="24"/>
        </w:rPr>
        <w:t>.</w:t>
      </w:r>
    </w:p>
    <w:p w:rsidR="00917262" w:rsidRPr="00AC245D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 xml:space="preserve">Указанные главные распорядители средств районного бюджета вправе централизовать до 1 процента лимитов бюджетных ассигнований, предусмотренных на оплату труда </w:t>
      </w:r>
      <w:r w:rsidRPr="00E443C4">
        <w:rPr>
          <w:rFonts w:ascii="Times New Roman" w:hAnsi="Times New Roman" w:cs="Times New Roman"/>
          <w:sz w:val="24"/>
          <w:szCs w:val="24"/>
        </w:rPr>
        <w:t>работников муниципальных казенных учреждений, а так же на предоставление субсидий муниципальным автономным и бюджетным учреждениям на выполнение муниципальных заданий на оказание муниципальных услуг (выполнения работ) физическим и (или) юридическим лицам</w:t>
      </w:r>
      <w:r w:rsidRPr="00AC245D">
        <w:rPr>
          <w:rFonts w:ascii="Times New Roman" w:hAnsi="Times New Roman" w:cs="Times New Roman"/>
          <w:sz w:val="24"/>
          <w:szCs w:val="24"/>
        </w:rPr>
        <w:t>.</w:t>
      </w:r>
    </w:p>
    <w:p w:rsidR="00917262" w:rsidRPr="00B814E4" w:rsidRDefault="00917262" w:rsidP="00BA55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45D">
        <w:rPr>
          <w:rFonts w:ascii="Times New Roman" w:hAnsi="Times New Roman" w:cs="Times New Roman"/>
          <w:sz w:val="24"/>
          <w:szCs w:val="24"/>
        </w:rPr>
        <w:t xml:space="preserve">Использование централизованных лимитов бюджетных ассигнований осуществляется учреждением с учетом исполнения им целевых показателей </w:t>
      </w:r>
      <w:r w:rsidRPr="00AC245D">
        <w:rPr>
          <w:rFonts w:ascii="Times New Roman" w:hAnsi="Times New Roman" w:cs="Times New Roman"/>
          <w:sz w:val="24"/>
          <w:szCs w:val="24"/>
        </w:rPr>
        <w:lastRenderedPageBreak/>
        <w:t xml:space="preserve">эффективности работы, устанавливаемых </w:t>
      </w:r>
      <w:r w:rsidR="00BA55E8" w:rsidRPr="00B814E4">
        <w:rPr>
          <w:rFonts w:ascii="Times New Roman" w:hAnsi="Times New Roman" w:cs="Times New Roman"/>
          <w:sz w:val="24"/>
          <w:szCs w:val="24"/>
        </w:rPr>
        <w:t>ОМС</w:t>
      </w:r>
      <w:r w:rsidRPr="00B814E4">
        <w:rPr>
          <w:rFonts w:ascii="Times New Roman" w:hAnsi="Times New Roman" w:cs="Times New Roman"/>
          <w:sz w:val="24"/>
          <w:szCs w:val="24"/>
        </w:rPr>
        <w:t xml:space="preserve"> - главным распорядителем средств районного бюджета, в ведении которого находится это учреждение, по решению указанного органа.</w:t>
      </w:r>
    </w:p>
    <w:p w:rsidR="00917262" w:rsidRPr="00B814E4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4E4">
        <w:rPr>
          <w:rFonts w:ascii="Times New Roman" w:hAnsi="Times New Roman" w:cs="Times New Roman"/>
          <w:sz w:val="24"/>
          <w:szCs w:val="24"/>
        </w:rPr>
        <w:t xml:space="preserve">10. Штатное расписание учреждения утверждается руководителем учреждения по согласованию с главным распорядителем средств районного бюджета, в ведении которого находится учреждение, и включает в себя все должности служащих (профессии рабочих) данного учреждения. </w:t>
      </w:r>
    </w:p>
    <w:p w:rsidR="00917262" w:rsidRPr="00B814E4" w:rsidRDefault="00B306BF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4E4">
        <w:rPr>
          <w:rFonts w:ascii="Times New Roman" w:hAnsi="Times New Roman" w:cs="Times New Roman"/>
          <w:sz w:val="24"/>
          <w:szCs w:val="24"/>
        </w:rPr>
        <w:t>ОМС</w:t>
      </w:r>
      <w:r w:rsidR="00917262" w:rsidRPr="00B814E4">
        <w:rPr>
          <w:rFonts w:ascii="Times New Roman" w:hAnsi="Times New Roman" w:cs="Times New Roman"/>
          <w:sz w:val="24"/>
          <w:szCs w:val="24"/>
        </w:rPr>
        <w:t xml:space="preserve"> Адамовского района, осуществляющие функции и полномочия учредителя учреждений, могут устанавливать предельную долю оплаты труда работников административно - управленческого и вспомогательного персонала в фонде оплате труда подведомственных учреждений (не более 40 процентов), а так же перечень должностей, относимых к административно - управленческому и вспомогательному персоналу этих учреждений.</w:t>
      </w:r>
    </w:p>
    <w:p w:rsidR="00917262" w:rsidRPr="00B814E4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4E4">
        <w:rPr>
          <w:rFonts w:ascii="Times New Roman" w:hAnsi="Times New Roman" w:cs="Times New Roman"/>
          <w:sz w:val="24"/>
          <w:szCs w:val="24"/>
        </w:rPr>
        <w:t xml:space="preserve">11. Фонд оплаты труда работников муниципальных автономных и бюджетных учреждений Адамовского района формируется исходя из объема </w:t>
      </w:r>
      <w:r w:rsidR="00BA55E8" w:rsidRPr="00B814E4">
        <w:rPr>
          <w:rFonts w:ascii="Times New Roman" w:hAnsi="Times New Roman" w:cs="Times New Roman"/>
          <w:sz w:val="24"/>
          <w:szCs w:val="24"/>
        </w:rPr>
        <w:t>субсидий</w:t>
      </w:r>
      <w:r w:rsidRPr="00B814E4">
        <w:rPr>
          <w:rFonts w:ascii="Times New Roman" w:hAnsi="Times New Roman" w:cs="Times New Roman"/>
          <w:sz w:val="24"/>
          <w:szCs w:val="24"/>
        </w:rPr>
        <w:t xml:space="preserve">, поступающих в установленном порядке муниципальным автономным и бюджетным учреждениям Адамовского района из районного бюджета, и средств, поступающих </w:t>
      </w:r>
      <w:proofErr w:type="gramStart"/>
      <w:r w:rsidRPr="00B814E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81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14E4">
        <w:rPr>
          <w:rFonts w:ascii="Times New Roman" w:hAnsi="Times New Roman" w:cs="Times New Roman"/>
          <w:sz w:val="24"/>
          <w:szCs w:val="24"/>
        </w:rPr>
        <w:t>приносящий</w:t>
      </w:r>
      <w:proofErr w:type="gramEnd"/>
      <w:r w:rsidRPr="00B814E4">
        <w:rPr>
          <w:rFonts w:ascii="Times New Roman" w:hAnsi="Times New Roman" w:cs="Times New Roman"/>
          <w:sz w:val="24"/>
          <w:szCs w:val="24"/>
        </w:rPr>
        <w:t xml:space="preserve"> доход деятельности.</w:t>
      </w:r>
    </w:p>
    <w:p w:rsidR="00917262" w:rsidRPr="00B814E4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4E4">
        <w:rPr>
          <w:rFonts w:ascii="Times New Roman" w:hAnsi="Times New Roman" w:cs="Times New Roman"/>
          <w:sz w:val="24"/>
          <w:szCs w:val="24"/>
        </w:rPr>
        <w:t>Фонд оплаты труда работников муниципального казенного учреждения Адамовского района формируется исходя из объема бюджетных ассигнований на обеспечение выполнения функций муниципального казенного учреждения и соответствующих лимитов бюджетных обязательств в части оплаты труда работников данного учреждения.</w:t>
      </w:r>
    </w:p>
    <w:p w:rsidR="00917262" w:rsidRPr="00B814E4" w:rsidRDefault="00B306BF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4E4">
        <w:rPr>
          <w:rFonts w:ascii="Times New Roman" w:hAnsi="Times New Roman" w:cs="Times New Roman"/>
          <w:sz w:val="24"/>
          <w:szCs w:val="24"/>
        </w:rPr>
        <w:t>Средства на оплату труда, формируемые за счет ассигнований районного бюджета, могут направляться муниципальным казенным учреждением на выплаты стимулирующего характера</w:t>
      </w:r>
      <w:r w:rsidR="00917262" w:rsidRPr="00B814E4">
        <w:rPr>
          <w:rFonts w:ascii="Times New Roman" w:hAnsi="Times New Roman" w:cs="Times New Roman"/>
          <w:sz w:val="24"/>
          <w:szCs w:val="24"/>
        </w:rPr>
        <w:t>.</w:t>
      </w:r>
    </w:p>
    <w:p w:rsidR="00917262" w:rsidRDefault="00917262" w:rsidP="00917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14E4">
        <w:rPr>
          <w:rFonts w:ascii="Times New Roman" w:hAnsi="Times New Roman" w:cs="Times New Roman"/>
          <w:sz w:val="24"/>
          <w:szCs w:val="24"/>
        </w:rPr>
        <w:t xml:space="preserve">По результатам выполнения муниципального задания на оказание муниципальных услуг (выполнения работ) по решению </w:t>
      </w:r>
      <w:r w:rsidR="0000625A" w:rsidRPr="00B814E4">
        <w:rPr>
          <w:rFonts w:ascii="Times New Roman" w:hAnsi="Times New Roman" w:cs="Times New Roman"/>
          <w:sz w:val="24"/>
          <w:szCs w:val="24"/>
        </w:rPr>
        <w:t>ОМС</w:t>
      </w:r>
      <w:r w:rsidRPr="00B814E4">
        <w:rPr>
          <w:rFonts w:ascii="Times New Roman" w:hAnsi="Times New Roman" w:cs="Times New Roman"/>
          <w:sz w:val="24"/>
          <w:szCs w:val="24"/>
        </w:rPr>
        <w:t xml:space="preserve"> Адамовского района </w:t>
      </w:r>
      <w:r w:rsidR="00BA55E8" w:rsidRPr="00B814E4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B814E4">
        <w:rPr>
          <w:rFonts w:ascii="Times New Roman" w:hAnsi="Times New Roman" w:cs="Times New Roman"/>
          <w:sz w:val="24"/>
          <w:szCs w:val="24"/>
        </w:rPr>
        <w:t>бюджетному или автономному учреждению могут предоставляться</w:t>
      </w:r>
      <w:r>
        <w:rPr>
          <w:rFonts w:ascii="Times New Roman" w:hAnsi="Times New Roman" w:cs="Times New Roman"/>
          <w:sz w:val="24"/>
          <w:szCs w:val="24"/>
        </w:rPr>
        <w:t xml:space="preserve"> субсидии из районного бюджета в соответствии с абзацем вторым пункта 1 статьи 78.1 Бюджетного кодекса Российской Федерации на осуществление выплат стимулирующего характера за счет средств, централизованных в порядке, определенном настоящим положением.</w:t>
      </w:r>
      <w:proofErr w:type="gramEnd"/>
    </w:p>
    <w:p w:rsidR="00AE3735" w:rsidRDefault="009E1A86" w:rsidP="00681468">
      <w:pPr>
        <w:jc w:val="center"/>
      </w:pPr>
      <w:r>
        <w:t xml:space="preserve">                              </w:t>
      </w:r>
    </w:p>
    <w:sectPr w:rsidR="00AE3735" w:rsidSect="009401DD">
      <w:headerReference w:type="even" r:id="rId9"/>
      <w:headerReference w:type="default" r:id="rId10"/>
      <w:pgSz w:w="11906" w:h="16838"/>
      <w:pgMar w:top="34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98B" w:rsidRDefault="0055198B">
      <w:r>
        <w:separator/>
      </w:r>
    </w:p>
  </w:endnote>
  <w:endnote w:type="continuationSeparator" w:id="0">
    <w:p w:rsidR="0055198B" w:rsidRDefault="00551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98B" w:rsidRDefault="0055198B">
      <w:r>
        <w:separator/>
      </w:r>
    </w:p>
  </w:footnote>
  <w:footnote w:type="continuationSeparator" w:id="0">
    <w:p w:rsidR="0055198B" w:rsidRDefault="005519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98B" w:rsidRDefault="001813A3" w:rsidP="00515D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198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198B" w:rsidRDefault="0055198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98B" w:rsidRDefault="001813A3" w:rsidP="00515D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198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14E4">
      <w:rPr>
        <w:rStyle w:val="a5"/>
        <w:noProof/>
      </w:rPr>
      <w:t>3</w:t>
    </w:r>
    <w:r>
      <w:rPr>
        <w:rStyle w:val="a5"/>
      </w:rPr>
      <w:fldChar w:fldCharType="end"/>
    </w:r>
  </w:p>
  <w:p w:rsidR="0055198B" w:rsidRDefault="005519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494A"/>
    <w:multiLevelType w:val="singleLevel"/>
    <w:tmpl w:val="9BA451E0"/>
    <w:lvl w:ilvl="0">
      <w:start w:val="19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>
    <w:nsid w:val="341E228C"/>
    <w:multiLevelType w:val="singleLevel"/>
    <w:tmpl w:val="F6721CE0"/>
    <w:lvl w:ilvl="0">
      <w:start w:val="16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52334182"/>
    <w:multiLevelType w:val="hybridMultilevel"/>
    <w:tmpl w:val="33F21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A063A"/>
    <w:multiLevelType w:val="hybridMultilevel"/>
    <w:tmpl w:val="33F21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01A45"/>
    <w:multiLevelType w:val="hybridMultilevel"/>
    <w:tmpl w:val="BE868CD8"/>
    <w:lvl w:ilvl="0" w:tplc="2AA8E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B769D7"/>
    <w:multiLevelType w:val="multilevel"/>
    <w:tmpl w:val="54BABB6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A8D"/>
    <w:rsid w:val="0000625A"/>
    <w:rsid w:val="0002464D"/>
    <w:rsid w:val="00035FE6"/>
    <w:rsid w:val="00046A71"/>
    <w:rsid w:val="00065C73"/>
    <w:rsid w:val="000C3D8D"/>
    <w:rsid w:val="000C3E5B"/>
    <w:rsid w:val="000F2CA6"/>
    <w:rsid w:val="00100B34"/>
    <w:rsid w:val="00101891"/>
    <w:rsid w:val="00110152"/>
    <w:rsid w:val="00116E9A"/>
    <w:rsid w:val="00124BC4"/>
    <w:rsid w:val="00131141"/>
    <w:rsid w:val="00166A00"/>
    <w:rsid w:val="0016725D"/>
    <w:rsid w:val="00171B98"/>
    <w:rsid w:val="0017415D"/>
    <w:rsid w:val="001813A3"/>
    <w:rsid w:val="00193A4F"/>
    <w:rsid w:val="001B226E"/>
    <w:rsid w:val="001B7223"/>
    <w:rsid w:val="001B7C43"/>
    <w:rsid w:val="001C01DB"/>
    <w:rsid w:val="001C26DE"/>
    <w:rsid w:val="001E29EC"/>
    <w:rsid w:val="00215507"/>
    <w:rsid w:val="00223117"/>
    <w:rsid w:val="002232EF"/>
    <w:rsid w:val="002309BF"/>
    <w:rsid w:val="002347D5"/>
    <w:rsid w:val="0023524E"/>
    <w:rsid w:val="0023645A"/>
    <w:rsid w:val="00272CB8"/>
    <w:rsid w:val="00297456"/>
    <w:rsid w:val="002B6445"/>
    <w:rsid w:val="002B7034"/>
    <w:rsid w:val="002D0728"/>
    <w:rsid w:val="002E321C"/>
    <w:rsid w:val="002F04F3"/>
    <w:rsid w:val="002F7285"/>
    <w:rsid w:val="003116F3"/>
    <w:rsid w:val="00330A8D"/>
    <w:rsid w:val="00344931"/>
    <w:rsid w:val="003461BE"/>
    <w:rsid w:val="00353E15"/>
    <w:rsid w:val="003673C8"/>
    <w:rsid w:val="00367D7C"/>
    <w:rsid w:val="0037338E"/>
    <w:rsid w:val="003953AD"/>
    <w:rsid w:val="00397275"/>
    <w:rsid w:val="003A1DC3"/>
    <w:rsid w:val="003A3799"/>
    <w:rsid w:val="003B78D9"/>
    <w:rsid w:val="003D5074"/>
    <w:rsid w:val="003E0CEB"/>
    <w:rsid w:val="00402EC2"/>
    <w:rsid w:val="004043AB"/>
    <w:rsid w:val="00405297"/>
    <w:rsid w:val="00406890"/>
    <w:rsid w:val="00413A58"/>
    <w:rsid w:val="004264D6"/>
    <w:rsid w:val="004316C4"/>
    <w:rsid w:val="004455D7"/>
    <w:rsid w:val="00450D5C"/>
    <w:rsid w:val="00451354"/>
    <w:rsid w:val="0047373C"/>
    <w:rsid w:val="004806A2"/>
    <w:rsid w:val="0049745F"/>
    <w:rsid w:val="004A5BA1"/>
    <w:rsid w:val="004B72F3"/>
    <w:rsid w:val="004C2574"/>
    <w:rsid w:val="004D66A4"/>
    <w:rsid w:val="004E67E8"/>
    <w:rsid w:val="00500701"/>
    <w:rsid w:val="0050306B"/>
    <w:rsid w:val="00506B7D"/>
    <w:rsid w:val="00515D86"/>
    <w:rsid w:val="0055198B"/>
    <w:rsid w:val="005573BA"/>
    <w:rsid w:val="0056675B"/>
    <w:rsid w:val="00592DFE"/>
    <w:rsid w:val="005A7170"/>
    <w:rsid w:val="005B5E55"/>
    <w:rsid w:val="005B64A8"/>
    <w:rsid w:val="005C64B0"/>
    <w:rsid w:val="00634423"/>
    <w:rsid w:val="00634A63"/>
    <w:rsid w:val="006351E2"/>
    <w:rsid w:val="006420D6"/>
    <w:rsid w:val="00642782"/>
    <w:rsid w:val="00652754"/>
    <w:rsid w:val="00665F1B"/>
    <w:rsid w:val="00681468"/>
    <w:rsid w:val="00684B62"/>
    <w:rsid w:val="006861AF"/>
    <w:rsid w:val="00697EB2"/>
    <w:rsid w:val="006B3871"/>
    <w:rsid w:val="006C785D"/>
    <w:rsid w:val="006F24A1"/>
    <w:rsid w:val="0070695B"/>
    <w:rsid w:val="00725876"/>
    <w:rsid w:val="0075104A"/>
    <w:rsid w:val="00756CB1"/>
    <w:rsid w:val="00770DA3"/>
    <w:rsid w:val="00782E2E"/>
    <w:rsid w:val="00791FA2"/>
    <w:rsid w:val="007940D4"/>
    <w:rsid w:val="007A2A2B"/>
    <w:rsid w:val="007A4AFC"/>
    <w:rsid w:val="007A7CCD"/>
    <w:rsid w:val="007C31B7"/>
    <w:rsid w:val="007C410E"/>
    <w:rsid w:val="007D78A1"/>
    <w:rsid w:val="007E4A98"/>
    <w:rsid w:val="007F017D"/>
    <w:rsid w:val="00811733"/>
    <w:rsid w:val="008400D9"/>
    <w:rsid w:val="00863297"/>
    <w:rsid w:val="00874F0E"/>
    <w:rsid w:val="008B78D6"/>
    <w:rsid w:val="008C3591"/>
    <w:rsid w:val="008C5407"/>
    <w:rsid w:val="008C6107"/>
    <w:rsid w:val="008F03C6"/>
    <w:rsid w:val="008F4FFF"/>
    <w:rsid w:val="0091239E"/>
    <w:rsid w:val="00912533"/>
    <w:rsid w:val="00917262"/>
    <w:rsid w:val="0092123A"/>
    <w:rsid w:val="009243A3"/>
    <w:rsid w:val="009401DD"/>
    <w:rsid w:val="00951399"/>
    <w:rsid w:val="009715CB"/>
    <w:rsid w:val="00971EEF"/>
    <w:rsid w:val="009768D9"/>
    <w:rsid w:val="009946CC"/>
    <w:rsid w:val="009A0C25"/>
    <w:rsid w:val="009B48FD"/>
    <w:rsid w:val="009D0158"/>
    <w:rsid w:val="009D64E1"/>
    <w:rsid w:val="009E1A86"/>
    <w:rsid w:val="009E3730"/>
    <w:rsid w:val="009E5126"/>
    <w:rsid w:val="009F3446"/>
    <w:rsid w:val="009F51AE"/>
    <w:rsid w:val="009F5A50"/>
    <w:rsid w:val="00A120B4"/>
    <w:rsid w:val="00A131B9"/>
    <w:rsid w:val="00A20703"/>
    <w:rsid w:val="00A250D0"/>
    <w:rsid w:val="00A3267D"/>
    <w:rsid w:val="00A33D74"/>
    <w:rsid w:val="00A4178E"/>
    <w:rsid w:val="00A50299"/>
    <w:rsid w:val="00A72303"/>
    <w:rsid w:val="00A763A3"/>
    <w:rsid w:val="00A82D20"/>
    <w:rsid w:val="00A96712"/>
    <w:rsid w:val="00AD06C7"/>
    <w:rsid w:val="00AD315E"/>
    <w:rsid w:val="00AE3735"/>
    <w:rsid w:val="00AE6C9A"/>
    <w:rsid w:val="00AF78EF"/>
    <w:rsid w:val="00B0106E"/>
    <w:rsid w:val="00B02DEF"/>
    <w:rsid w:val="00B306BF"/>
    <w:rsid w:val="00B41096"/>
    <w:rsid w:val="00B66450"/>
    <w:rsid w:val="00B665D7"/>
    <w:rsid w:val="00B814E4"/>
    <w:rsid w:val="00B94D23"/>
    <w:rsid w:val="00BA0226"/>
    <w:rsid w:val="00BA55E8"/>
    <w:rsid w:val="00BA5EFB"/>
    <w:rsid w:val="00BA729E"/>
    <w:rsid w:val="00BC4575"/>
    <w:rsid w:val="00BD2AFC"/>
    <w:rsid w:val="00BD4F0C"/>
    <w:rsid w:val="00BE3AF9"/>
    <w:rsid w:val="00BF339B"/>
    <w:rsid w:val="00BF46C9"/>
    <w:rsid w:val="00C04EDB"/>
    <w:rsid w:val="00C11634"/>
    <w:rsid w:val="00C34CDB"/>
    <w:rsid w:val="00C400F2"/>
    <w:rsid w:val="00C42CC9"/>
    <w:rsid w:val="00C466D2"/>
    <w:rsid w:val="00C51733"/>
    <w:rsid w:val="00C56F1C"/>
    <w:rsid w:val="00C60E5C"/>
    <w:rsid w:val="00C64C2B"/>
    <w:rsid w:val="00C65AFE"/>
    <w:rsid w:val="00C73FF4"/>
    <w:rsid w:val="00C81F71"/>
    <w:rsid w:val="00CA3EE0"/>
    <w:rsid w:val="00CA4FDE"/>
    <w:rsid w:val="00CA5D99"/>
    <w:rsid w:val="00CA7637"/>
    <w:rsid w:val="00CB0CE9"/>
    <w:rsid w:val="00CC684B"/>
    <w:rsid w:val="00CD1A2C"/>
    <w:rsid w:val="00CF6093"/>
    <w:rsid w:val="00D02A02"/>
    <w:rsid w:val="00D0374B"/>
    <w:rsid w:val="00D06E00"/>
    <w:rsid w:val="00D1553E"/>
    <w:rsid w:val="00D166B9"/>
    <w:rsid w:val="00D260C8"/>
    <w:rsid w:val="00D71942"/>
    <w:rsid w:val="00D7258A"/>
    <w:rsid w:val="00D90624"/>
    <w:rsid w:val="00D96045"/>
    <w:rsid w:val="00DA1205"/>
    <w:rsid w:val="00DA6EE7"/>
    <w:rsid w:val="00DB1A20"/>
    <w:rsid w:val="00DB218A"/>
    <w:rsid w:val="00DC2EC4"/>
    <w:rsid w:val="00DC30EA"/>
    <w:rsid w:val="00DC6FA4"/>
    <w:rsid w:val="00DE340D"/>
    <w:rsid w:val="00DF313B"/>
    <w:rsid w:val="00E159DB"/>
    <w:rsid w:val="00E1704D"/>
    <w:rsid w:val="00E2185D"/>
    <w:rsid w:val="00E2188F"/>
    <w:rsid w:val="00E339FC"/>
    <w:rsid w:val="00E73DAD"/>
    <w:rsid w:val="00E76F15"/>
    <w:rsid w:val="00E9098E"/>
    <w:rsid w:val="00E94EDA"/>
    <w:rsid w:val="00E9509A"/>
    <w:rsid w:val="00EB2642"/>
    <w:rsid w:val="00EC2567"/>
    <w:rsid w:val="00EC7A4A"/>
    <w:rsid w:val="00ED07CA"/>
    <w:rsid w:val="00EE0356"/>
    <w:rsid w:val="00EE3C01"/>
    <w:rsid w:val="00EE4F19"/>
    <w:rsid w:val="00EF060E"/>
    <w:rsid w:val="00F577D0"/>
    <w:rsid w:val="00F8370C"/>
    <w:rsid w:val="00F84ADD"/>
    <w:rsid w:val="00F9492E"/>
    <w:rsid w:val="00FA4070"/>
    <w:rsid w:val="00FB0248"/>
    <w:rsid w:val="00FB1204"/>
    <w:rsid w:val="00FE54A0"/>
    <w:rsid w:val="00FE62B0"/>
    <w:rsid w:val="00FF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0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40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4070"/>
  </w:style>
  <w:style w:type="paragraph" w:styleId="a6">
    <w:name w:val="Normal (Web)"/>
    <w:basedOn w:val="a"/>
    <w:uiPriority w:val="99"/>
    <w:rsid w:val="0056675B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5C64B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A3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24A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6F24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7A2A2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A120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1B7C43"/>
    <w:pPr>
      <w:ind w:right="-908"/>
    </w:pPr>
    <w:rPr>
      <w:szCs w:val="20"/>
    </w:rPr>
  </w:style>
  <w:style w:type="character" w:customStyle="1" w:styleId="ab">
    <w:name w:val="Основной текст Знак"/>
    <w:link w:val="aa"/>
    <w:rsid w:val="001B7C43"/>
    <w:rPr>
      <w:sz w:val="24"/>
    </w:rPr>
  </w:style>
  <w:style w:type="paragraph" w:styleId="2">
    <w:name w:val="Body Text 2"/>
    <w:basedOn w:val="a"/>
    <w:link w:val="20"/>
    <w:rsid w:val="00D0374B"/>
    <w:pPr>
      <w:spacing w:after="120" w:line="480" w:lineRule="auto"/>
    </w:pPr>
  </w:style>
  <w:style w:type="character" w:customStyle="1" w:styleId="20">
    <w:name w:val="Основной текст 2 Знак"/>
    <w:link w:val="2"/>
    <w:rsid w:val="00D0374B"/>
    <w:rPr>
      <w:sz w:val="24"/>
      <w:szCs w:val="24"/>
    </w:rPr>
  </w:style>
  <w:style w:type="paragraph" w:customStyle="1" w:styleId="ConsPlusJurTerm">
    <w:name w:val="ConsPlusJurTerm"/>
    <w:uiPriority w:val="99"/>
    <w:rsid w:val="00C5173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c">
    <w:name w:val="footer"/>
    <w:basedOn w:val="a"/>
    <w:link w:val="ad"/>
    <w:rsid w:val="00E95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9509A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46A71"/>
    <w:rPr>
      <w:sz w:val="24"/>
      <w:szCs w:val="24"/>
    </w:rPr>
  </w:style>
  <w:style w:type="paragraph" w:styleId="ae">
    <w:name w:val="No Spacing"/>
    <w:uiPriority w:val="1"/>
    <w:qFormat/>
    <w:rsid w:val="00D90624"/>
    <w:rPr>
      <w:sz w:val="24"/>
      <w:szCs w:val="24"/>
    </w:rPr>
  </w:style>
  <w:style w:type="character" w:styleId="af">
    <w:name w:val="annotation reference"/>
    <w:rsid w:val="00A131B9"/>
    <w:rPr>
      <w:sz w:val="16"/>
      <w:szCs w:val="16"/>
    </w:rPr>
  </w:style>
  <w:style w:type="paragraph" w:styleId="af0">
    <w:name w:val="annotation text"/>
    <w:basedOn w:val="a"/>
    <w:link w:val="af1"/>
    <w:rsid w:val="00A131B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A131B9"/>
  </w:style>
  <w:style w:type="paragraph" w:styleId="af2">
    <w:name w:val="annotation subject"/>
    <w:basedOn w:val="af0"/>
    <w:next w:val="af0"/>
    <w:link w:val="af3"/>
    <w:rsid w:val="00A131B9"/>
    <w:rPr>
      <w:b/>
      <w:bCs/>
    </w:rPr>
  </w:style>
  <w:style w:type="character" w:customStyle="1" w:styleId="af3">
    <w:name w:val="Тема примечания Знак"/>
    <w:link w:val="af2"/>
    <w:rsid w:val="00A131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40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4070"/>
  </w:style>
  <w:style w:type="paragraph" w:styleId="a6">
    <w:name w:val="Normal (Web)"/>
    <w:basedOn w:val="a"/>
    <w:uiPriority w:val="99"/>
    <w:rsid w:val="0056675B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5C64B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A3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24A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6F24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7A2A2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A120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1B7C43"/>
    <w:pPr>
      <w:ind w:right="-908"/>
    </w:pPr>
    <w:rPr>
      <w:szCs w:val="20"/>
    </w:rPr>
  </w:style>
  <w:style w:type="character" w:customStyle="1" w:styleId="ab">
    <w:name w:val="Основной текст Знак"/>
    <w:link w:val="aa"/>
    <w:rsid w:val="001B7C43"/>
    <w:rPr>
      <w:sz w:val="24"/>
    </w:rPr>
  </w:style>
  <w:style w:type="paragraph" w:styleId="2">
    <w:name w:val="Body Text 2"/>
    <w:basedOn w:val="a"/>
    <w:link w:val="20"/>
    <w:rsid w:val="00D0374B"/>
    <w:pPr>
      <w:spacing w:after="120" w:line="480" w:lineRule="auto"/>
    </w:pPr>
  </w:style>
  <w:style w:type="character" w:customStyle="1" w:styleId="20">
    <w:name w:val="Основной текст 2 Знак"/>
    <w:link w:val="2"/>
    <w:rsid w:val="00D0374B"/>
    <w:rPr>
      <w:sz w:val="24"/>
      <w:szCs w:val="24"/>
    </w:rPr>
  </w:style>
  <w:style w:type="paragraph" w:customStyle="1" w:styleId="ConsPlusJurTerm">
    <w:name w:val="ConsPlusJurTerm"/>
    <w:uiPriority w:val="99"/>
    <w:rsid w:val="00C5173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c">
    <w:name w:val="footer"/>
    <w:basedOn w:val="a"/>
    <w:link w:val="ad"/>
    <w:rsid w:val="00E95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9509A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46A71"/>
    <w:rPr>
      <w:sz w:val="24"/>
      <w:szCs w:val="24"/>
    </w:rPr>
  </w:style>
  <w:style w:type="paragraph" w:styleId="ae">
    <w:name w:val="No Spacing"/>
    <w:uiPriority w:val="1"/>
    <w:qFormat/>
    <w:rsid w:val="00D90624"/>
    <w:rPr>
      <w:sz w:val="24"/>
      <w:szCs w:val="24"/>
    </w:rPr>
  </w:style>
  <w:style w:type="character" w:styleId="af">
    <w:name w:val="annotation reference"/>
    <w:rsid w:val="00A131B9"/>
    <w:rPr>
      <w:sz w:val="16"/>
      <w:szCs w:val="16"/>
    </w:rPr>
  </w:style>
  <w:style w:type="paragraph" w:styleId="af0">
    <w:name w:val="annotation text"/>
    <w:basedOn w:val="a"/>
    <w:link w:val="af1"/>
    <w:rsid w:val="00A131B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A131B9"/>
  </w:style>
  <w:style w:type="paragraph" w:styleId="af2">
    <w:name w:val="annotation subject"/>
    <w:basedOn w:val="af0"/>
    <w:next w:val="af0"/>
    <w:link w:val="af3"/>
    <w:rsid w:val="00A131B9"/>
    <w:rPr>
      <w:b/>
      <w:bCs/>
    </w:rPr>
  </w:style>
  <w:style w:type="character" w:customStyle="1" w:styleId="af3">
    <w:name w:val="Тема примечания Знак"/>
    <w:link w:val="af2"/>
    <w:rsid w:val="00A131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7B8E4-C099-467E-832A-D476C427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1557</Words>
  <Characters>12643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</dc:creator>
  <cp:lastModifiedBy>Бюджетник-Оля</cp:lastModifiedBy>
  <cp:revision>13</cp:revision>
  <cp:lastPrinted>2023-02-28T10:41:00Z</cp:lastPrinted>
  <dcterms:created xsi:type="dcterms:W3CDTF">2024-03-22T06:35:00Z</dcterms:created>
  <dcterms:modified xsi:type="dcterms:W3CDTF">2025-03-25T06:56:00Z</dcterms:modified>
</cp:coreProperties>
</file>