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1D" w:rsidRDefault="0004461D" w:rsidP="0004461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1D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расходов </w:t>
      </w:r>
      <w:r w:rsidR="00617438" w:rsidRPr="00617438">
        <w:rPr>
          <w:rFonts w:ascii="Times New Roman" w:hAnsi="Times New Roman" w:cs="Times New Roman"/>
          <w:b/>
          <w:sz w:val="28"/>
          <w:szCs w:val="28"/>
        </w:rPr>
        <w:t>на зарабо</w:t>
      </w:r>
      <w:r w:rsidR="00617438" w:rsidRPr="00617438">
        <w:rPr>
          <w:rFonts w:ascii="Times New Roman" w:hAnsi="Times New Roman" w:cs="Times New Roman"/>
          <w:b/>
          <w:sz w:val="28"/>
          <w:szCs w:val="28"/>
        </w:rPr>
        <w:t>т</w:t>
      </w:r>
      <w:r w:rsidR="00617438" w:rsidRPr="00617438">
        <w:rPr>
          <w:rFonts w:ascii="Times New Roman" w:hAnsi="Times New Roman" w:cs="Times New Roman"/>
          <w:b/>
          <w:sz w:val="28"/>
          <w:szCs w:val="28"/>
        </w:rPr>
        <w:t xml:space="preserve">ную плату аппарата управления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Адамо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ский район</w:t>
      </w:r>
      <w:r w:rsidRPr="00044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438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C606E">
        <w:rPr>
          <w:rFonts w:ascii="Times New Roman" w:hAnsi="Times New Roman" w:cs="Times New Roman"/>
          <w:b/>
          <w:sz w:val="28"/>
          <w:szCs w:val="28"/>
        </w:rPr>
        <w:t>2</w:t>
      </w:r>
      <w:r w:rsidRPr="006174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05C6" w:rsidRDefault="00BA05C6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DDF" w:rsidRDefault="00B66DDF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</w:t>
      </w:r>
      <w:r w:rsidR="00587DEC">
        <w:rPr>
          <w:rFonts w:ascii="Times New Roman" w:hAnsi="Times New Roman" w:cs="Times New Roman"/>
          <w:sz w:val="28"/>
          <w:szCs w:val="28"/>
        </w:rPr>
        <w:t xml:space="preserve">менование объекта обзора: </w:t>
      </w:r>
      <w:r w:rsidR="008E01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асход</w:t>
      </w:r>
      <w:r w:rsidR="008E016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заработную плату аппарата управления за 20</w:t>
      </w:r>
      <w:r w:rsidR="00B16901">
        <w:rPr>
          <w:rFonts w:ascii="Times New Roman" w:hAnsi="Times New Roman" w:cs="Times New Roman"/>
          <w:sz w:val="28"/>
          <w:szCs w:val="28"/>
        </w:rPr>
        <w:t>2</w:t>
      </w:r>
      <w:r w:rsidR="007C606E">
        <w:rPr>
          <w:rFonts w:ascii="Times New Roman" w:hAnsi="Times New Roman" w:cs="Times New Roman"/>
          <w:sz w:val="28"/>
          <w:szCs w:val="28"/>
        </w:rPr>
        <w:t>2</w:t>
      </w:r>
      <w:r w:rsidR="00381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425FB" w:rsidRDefault="007425FB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5FB" w:rsidRDefault="00587DEC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обзора </w:t>
      </w:r>
      <w:r w:rsidR="00381495" w:rsidRPr="00381495">
        <w:rPr>
          <w:rFonts w:ascii="Times New Roman" w:hAnsi="Times New Roman" w:cs="Times New Roman"/>
          <w:sz w:val="28"/>
          <w:szCs w:val="28"/>
        </w:rPr>
        <w:t xml:space="preserve">с </w:t>
      </w:r>
      <w:r w:rsidR="007C606E">
        <w:rPr>
          <w:rFonts w:ascii="Times New Roman" w:hAnsi="Times New Roman" w:cs="Times New Roman"/>
          <w:sz w:val="28"/>
          <w:szCs w:val="28"/>
        </w:rPr>
        <w:t>10</w:t>
      </w:r>
      <w:r w:rsidR="00381495" w:rsidRPr="00381495">
        <w:rPr>
          <w:rFonts w:ascii="Times New Roman" w:hAnsi="Times New Roman" w:cs="Times New Roman"/>
          <w:sz w:val="28"/>
          <w:szCs w:val="28"/>
        </w:rPr>
        <w:t xml:space="preserve">.07 по </w:t>
      </w:r>
      <w:r w:rsidR="007C606E">
        <w:rPr>
          <w:rFonts w:ascii="Times New Roman" w:hAnsi="Times New Roman" w:cs="Times New Roman"/>
          <w:sz w:val="28"/>
          <w:szCs w:val="28"/>
        </w:rPr>
        <w:t>14</w:t>
      </w:r>
      <w:r w:rsidR="00381495" w:rsidRPr="00381495">
        <w:rPr>
          <w:rFonts w:ascii="Times New Roman" w:hAnsi="Times New Roman" w:cs="Times New Roman"/>
          <w:sz w:val="28"/>
          <w:szCs w:val="28"/>
        </w:rPr>
        <w:t>.07.202</w:t>
      </w:r>
      <w:r w:rsidR="007C606E">
        <w:rPr>
          <w:rFonts w:ascii="Times New Roman" w:hAnsi="Times New Roman" w:cs="Times New Roman"/>
          <w:sz w:val="28"/>
          <w:szCs w:val="28"/>
        </w:rPr>
        <w:t>3</w:t>
      </w:r>
      <w:r w:rsidR="00381495" w:rsidRPr="003814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1495" w:rsidRDefault="00381495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BBB" w:rsidRDefault="00617438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заработную плату аппарата управления муниципального образования </w:t>
      </w:r>
      <w:r w:rsidR="00B16901">
        <w:rPr>
          <w:rFonts w:ascii="Times New Roman" w:hAnsi="Times New Roman" w:cs="Times New Roman"/>
          <w:sz w:val="28"/>
          <w:szCs w:val="28"/>
        </w:rPr>
        <w:t>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на основании решений Совета депутатов</w:t>
      </w:r>
      <w:r w:rsidR="00B16901">
        <w:rPr>
          <w:rFonts w:ascii="Times New Roman" w:hAnsi="Times New Roman" w:cs="Times New Roman"/>
          <w:sz w:val="28"/>
          <w:szCs w:val="28"/>
        </w:rPr>
        <w:t xml:space="preserve"> МО Адамовский район</w:t>
      </w:r>
      <w:r w:rsidR="001876CE">
        <w:rPr>
          <w:rFonts w:ascii="Times New Roman" w:hAnsi="Times New Roman" w:cs="Times New Roman"/>
          <w:sz w:val="28"/>
          <w:szCs w:val="28"/>
        </w:rPr>
        <w:t xml:space="preserve"> от 01 июня </w:t>
      </w:r>
      <w:r w:rsidR="00B135F0">
        <w:rPr>
          <w:rFonts w:ascii="Times New Roman" w:hAnsi="Times New Roman" w:cs="Times New Roman"/>
          <w:sz w:val="28"/>
          <w:szCs w:val="28"/>
        </w:rPr>
        <w:t>2020г. № 145 «Об установлении денежного содержания временно исполняющему обяза</w:t>
      </w:r>
      <w:r w:rsidR="00B135F0">
        <w:rPr>
          <w:rFonts w:ascii="Times New Roman" w:hAnsi="Times New Roman" w:cs="Times New Roman"/>
          <w:sz w:val="28"/>
          <w:szCs w:val="28"/>
        </w:rPr>
        <w:t>н</w:t>
      </w:r>
      <w:r w:rsidR="00B135F0">
        <w:rPr>
          <w:rFonts w:ascii="Times New Roman" w:hAnsi="Times New Roman" w:cs="Times New Roman"/>
          <w:sz w:val="28"/>
          <w:szCs w:val="28"/>
        </w:rPr>
        <w:t>ности главы муниципального образования Адамовский район Оренбургской области»,</w:t>
      </w:r>
      <w:r w:rsidR="00B16901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901">
        <w:rPr>
          <w:rFonts w:ascii="Times New Roman" w:hAnsi="Times New Roman" w:cs="Times New Roman"/>
          <w:sz w:val="28"/>
          <w:szCs w:val="28"/>
        </w:rPr>
        <w:t>марта 2020</w:t>
      </w:r>
      <w:r>
        <w:rPr>
          <w:rFonts w:ascii="Times New Roman" w:hAnsi="Times New Roman" w:cs="Times New Roman"/>
          <w:sz w:val="28"/>
          <w:szCs w:val="28"/>
        </w:rPr>
        <w:t xml:space="preserve"> г №</w:t>
      </w:r>
      <w:r w:rsidR="00B169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41</w:t>
      </w:r>
      <w:proofErr w:type="gramStart"/>
      <w:r w:rsidR="007329F5">
        <w:rPr>
          <w:rFonts w:ascii="Times New Roman" w:hAnsi="Times New Roman" w:cs="Times New Roman"/>
          <w:sz w:val="28"/>
          <w:szCs w:val="28"/>
        </w:rPr>
        <w:t xml:space="preserve"> </w:t>
      </w:r>
      <w:r w:rsidR="00B16901" w:rsidRPr="00B169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16901" w:rsidRPr="00B16901">
        <w:rPr>
          <w:rFonts w:ascii="Times New Roman" w:hAnsi="Times New Roman" w:cs="Times New Roman"/>
          <w:sz w:val="28"/>
          <w:szCs w:val="28"/>
        </w:rPr>
        <w:t>б утверждении Положения «О денежном содержании лиц, замещающих муниципальные должности и лиц, замеща</w:t>
      </w:r>
      <w:r w:rsidR="00B16901" w:rsidRPr="00B16901">
        <w:rPr>
          <w:rFonts w:ascii="Times New Roman" w:hAnsi="Times New Roman" w:cs="Times New Roman"/>
          <w:sz w:val="28"/>
          <w:szCs w:val="28"/>
        </w:rPr>
        <w:t>ю</w:t>
      </w:r>
      <w:r w:rsidR="00B16901" w:rsidRPr="00B16901">
        <w:rPr>
          <w:rFonts w:ascii="Times New Roman" w:hAnsi="Times New Roman" w:cs="Times New Roman"/>
          <w:sz w:val="28"/>
          <w:szCs w:val="28"/>
        </w:rPr>
        <w:t>щих должности муниципальной службы  в  муниципальном образовании Адамовский район Оренбургской обла</w:t>
      </w:r>
      <w:r w:rsidR="00B16901" w:rsidRPr="00B16901">
        <w:rPr>
          <w:rFonts w:ascii="Times New Roman" w:hAnsi="Times New Roman" w:cs="Times New Roman"/>
          <w:sz w:val="28"/>
          <w:szCs w:val="28"/>
        </w:rPr>
        <w:t>с</w:t>
      </w:r>
      <w:r w:rsidR="00B16901" w:rsidRPr="00B16901">
        <w:rPr>
          <w:rFonts w:ascii="Times New Roman" w:hAnsi="Times New Roman" w:cs="Times New Roman"/>
          <w:sz w:val="28"/>
          <w:szCs w:val="28"/>
        </w:rPr>
        <w:t>ти»</w:t>
      </w:r>
      <w:r w:rsidR="001876CE">
        <w:rPr>
          <w:rFonts w:ascii="Times New Roman" w:hAnsi="Times New Roman" w:cs="Times New Roman"/>
          <w:sz w:val="28"/>
          <w:szCs w:val="28"/>
        </w:rPr>
        <w:t>, от 27 марта 2020 года № 547 «Об установлении денежного содержания председателя Контрольной комиссии муниципального образования Адамовский район Оренбургской области».</w:t>
      </w:r>
    </w:p>
    <w:p w:rsidR="00533431" w:rsidRDefault="0057784D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</w:t>
      </w:r>
      <w:r w:rsidR="00B16901">
        <w:rPr>
          <w:rFonts w:ascii="Times New Roman" w:hAnsi="Times New Roman" w:cs="Times New Roman"/>
          <w:sz w:val="28"/>
          <w:szCs w:val="28"/>
        </w:rPr>
        <w:t>2</w:t>
      </w:r>
      <w:r w:rsidR="007C60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фонд оплаты труда с начислениями составлял </w:t>
      </w:r>
      <w:r w:rsidR="007C606E">
        <w:rPr>
          <w:rFonts w:ascii="Times New Roman" w:hAnsi="Times New Roman" w:cs="Times New Roman"/>
          <w:sz w:val="28"/>
          <w:szCs w:val="28"/>
        </w:rPr>
        <w:t>42 771,1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C60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конец отчетного года уточненный план составил </w:t>
      </w:r>
      <w:r w:rsidR="007C606E">
        <w:rPr>
          <w:rFonts w:ascii="Times New Roman" w:hAnsi="Times New Roman" w:cs="Times New Roman"/>
          <w:sz w:val="28"/>
          <w:szCs w:val="28"/>
        </w:rPr>
        <w:t>47 787,5</w:t>
      </w:r>
      <w:r w:rsidR="00583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фактические расходы </w:t>
      </w:r>
      <w:r w:rsidR="007C606E">
        <w:rPr>
          <w:rFonts w:ascii="Times New Roman" w:hAnsi="Times New Roman" w:cs="Times New Roman"/>
          <w:sz w:val="28"/>
          <w:szCs w:val="28"/>
        </w:rPr>
        <w:t>47 752,9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135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процент исполн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от уточненного плана составил</w:t>
      </w:r>
      <w:r w:rsidR="00583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99,</w:t>
      </w:r>
      <w:r w:rsidR="008335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.</w:t>
      </w:r>
    </w:p>
    <w:p w:rsidR="006E040F" w:rsidRDefault="006E040F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 с начислениями формируется из нескольких ис</w:t>
      </w:r>
      <w:r w:rsidR="008442BB">
        <w:rPr>
          <w:rFonts w:ascii="Times New Roman" w:hAnsi="Times New Roman" w:cs="Times New Roman"/>
          <w:sz w:val="28"/>
          <w:szCs w:val="28"/>
        </w:rPr>
        <w:t>то</w:t>
      </w:r>
      <w:r w:rsidR="008442BB">
        <w:rPr>
          <w:rFonts w:ascii="Times New Roman" w:hAnsi="Times New Roman" w:cs="Times New Roman"/>
          <w:sz w:val="28"/>
          <w:szCs w:val="28"/>
        </w:rPr>
        <w:t>ч</w:t>
      </w:r>
      <w:r w:rsidR="008442BB">
        <w:rPr>
          <w:rFonts w:ascii="Times New Roman" w:hAnsi="Times New Roman" w:cs="Times New Roman"/>
          <w:sz w:val="28"/>
          <w:szCs w:val="28"/>
        </w:rPr>
        <w:t>ников финансирования</w:t>
      </w:r>
      <w:r w:rsidR="007C606E">
        <w:rPr>
          <w:rFonts w:ascii="Times New Roman" w:hAnsi="Times New Roman" w:cs="Times New Roman"/>
          <w:sz w:val="28"/>
          <w:szCs w:val="28"/>
        </w:rPr>
        <w:t>,</w:t>
      </w:r>
      <w:r w:rsidR="008442BB">
        <w:rPr>
          <w:rFonts w:ascii="Times New Roman" w:hAnsi="Times New Roman" w:cs="Times New Roman"/>
          <w:sz w:val="28"/>
          <w:szCs w:val="28"/>
        </w:rPr>
        <w:t xml:space="preserve"> большую часть </w:t>
      </w:r>
      <w:r w:rsidR="007C606E">
        <w:rPr>
          <w:rFonts w:ascii="Times New Roman" w:hAnsi="Times New Roman" w:cs="Times New Roman"/>
          <w:sz w:val="28"/>
          <w:szCs w:val="28"/>
        </w:rPr>
        <w:t>из которых</w:t>
      </w:r>
      <w:r w:rsidR="008442BB">
        <w:rPr>
          <w:rFonts w:ascii="Times New Roman" w:hAnsi="Times New Roman" w:cs="Times New Roman"/>
          <w:sz w:val="28"/>
          <w:szCs w:val="28"/>
        </w:rPr>
        <w:t xml:space="preserve"> занимает местный бю</w:t>
      </w:r>
      <w:r w:rsidR="008442BB">
        <w:rPr>
          <w:rFonts w:ascii="Times New Roman" w:hAnsi="Times New Roman" w:cs="Times New Roman"/>
          <w:sz w:val="28"/>
          <w:szCs w:val="28"/>
        </w:rPr>
        <w:t>д</w:t>
      </w:r>
      <w:r w:rsidR="008442BB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2835"/>
        <w:gridCol w:w="2800"/>
      </w:tblGrid>
      <w:tr w:rsidR="006E040F" w:rsidTr="006E040F">
        <w:tc>
          <w:tcPr>
            <w:tcW w:w="3936" w:type="dxa"/>
          </w:tcPr>
          <w:p w:rsidR="006E040F" w:rsidRPr="002E0FF8" w:rsidRDefault="006E040F" w:rsidP="006E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2835" w:type="dxa"/>
          </w:tcPr>
          <w:p w:rsidR="008442BB" w:rsidRDefault="006E040F" w:rsidP="006E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ассигнов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r w:rsidR="00844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40F" w:rsidRPr="002E0FF8" w:rsidRDefault="008442BB" w:rsidP="006E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2800" w:type="dxa"/>
          </w:tcPr>
          <w:p w:rsidR="006E040F" w:rsidRPr="002E0FF8" w:rsidRDefault="006E040F" w:rsidP="006E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Процентное соотнош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ние к общей сумме расходов на зарабо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ную плату</w:t>
            </w:r>
            <w:proofErr w:type="gramStart"/>
            <w:r w:rsidR="00844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6E040F" w:rsidTr="006E040F">
        <w:tc>
          <w:tcPr>
            <w:tcW w:w="3936" w:type="dxa"/>
          </w:tcPr>
          <w:p w:rsidR="006E040F" w:rsidRPr="002E0FF8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</w:tcPr>
          <w:p w:rsidR="006E040F" w:rsidRPr="002E0FF8" w:rsidRDefault="007C606E" w:rsidP="00CC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37 642,4</w:t>
            </w:r>
          </w:p>
        </w:tc>
        <w:tc>
          <w:tcPr>
            <w:tcW w:w="2800" w:type="dxa"/>
          </w:tcPr>
          <w:p w:rsidR="006E040F" w:rsidRPr="002E0FF8" w:rsidRDefault="007C606E" w:rsidP="002F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915A59" w:rsidTr="006E040F">
        <w:tc>
          <w:tcPr>
            <w:tcW w:w="3936" w:type="dxa"/>
          </w:tcPr>
          <w:p w:rsidR="00915A59" w:rsidRPr="002E0FF8" w:rsidRDefault="00915A59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поселений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передаваемые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15A59" w:rsidRDefault="00604A70" w:rsidP="007C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606E">
              <w:rPr>
                <w:rFonts w:ascii="Times New Roman" w:hAnsi="Times New Roman" w:cs="Times New Roman"/>
                <w:sz w:val="24"/>
                <w:szCs w:val="24"/>
              </w:rPr>
              <w:t> 811,7</w:t>
            </w:r>
          </w:p>
        </w:tc>
        <w:tc>
          <w:tcPr>
            <w:tcW w:w="2800" w:type="dxa"/>
          </w:tcPr>
          <w:p w:rsidR="00915A59" w:rsidRDefault="007C606E" w:rsidP="002F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E040F" w:rsidTr="006E040F">
        <w:tc>
          <w:tcPr>
            <w:tcW w:w="3936" w:type="dxa"/>
          </w:tcPr>
          <w:p w:rsidR="006E040F" w:rsidRPr="002E0FF8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</w:tcPr>
          <w:p w:rsidR="006E040F" w:rsidRPr="002E0FF8" w:rsidRDefault="00604A70" w:rsidP="007C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606E">
              <w:rPr>
                <w:rFonts w:ascii="Times New Roman" w:hAnsi="Times New Roman" w:cs="Times New Roman"/>
                <w:sz w:val="24"/>
                <w:szCs w:val="24"/>
              </w:rPr>
              <w:t> 228,1</w:t>
            </w:r>
          </w:p>
        </w:tc>
        <w:tc>
          <w:tcPr>
            <w:tcW w:w="2800" w:type="dxa"/>
          </w:tcPr>
          <w:p w:rsidR="006E040F" w:rsidRPr="002E0FF8" w:rsidRDefault="007C606E" w:rsidP="00DC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6E040F" w:rsidTr="006E040F">
        <w:tc>
          <w:tcPr>
            <w:tcW w:w="3936" w:type="dxa"/>
          </w:tcPr>
          <w:p w:rsidR="006E040F" w:rsidRPr="002E0FF8" w:rsidRDefault="006E040F" w:rsidP="006E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</w:tcPr>
          <w:p w:rsidR="006E040F" w:rsidRPr="002E0FF8" w:rsidRDefault="00604A70" w:rsidP="007C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06E">
              <w:rPr>
                <w:rFonts w:ascii="Times New Roman" w:hAnsi="Times New Roman" w:cs="Times New Roman"/>
                <w:sz w:val="24"/>
                <w:szCs w:val="24"/>
              </w:rPr>
              <w:t> 105,3</w:t>
            </w:r>
          </w:p>
        </w:tc>
        <w:tc>
          <w:tcPr>
            <w:tcW w:w="2800" w:type="dxa"/>
          </w:tcPr>
          <w:p w:rsidR="006E040F" w:rsidRPr="002E0FF8" w:rsidRDefault="007C606E" w:rsidP="00CC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E040F" w:rsidTr="006E040F">
        <w:tc>
          <w:tcPr>
            <w:tcW w:w="3936" w:type="dxa"/>
          </w:tcPr>
          <w:p w:rsidR="006E040F" w:rsidRPr="002E0FF8" w:rsidRDefault="006E040F" w:rsidP="006E0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6E040F" w:rsidRPr="002E0FF8" w:rsidRDefault="007C606E" w:rsidP="0091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47 787,5</w:t>
            </w:r>
          </w:p>
        </w:tc>
        <w:tc>
          <w:tcPr>
            <w:tcW w:w="2800" w:type="dxa"/>
          </w:tcPr>
          <w:p w:rsidR="006E040F" w:rsidRPr="002E0FF8" w:rsidRDefault="006E040F" w:rsidP="00CC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F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24762" w:rsidRDefault="00624762" w:rsidP="00075E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EFC" w:rsidRPr="00075EFC" w:rsidRDefault="00075EFC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FC"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</w:t>
      </w:r>
      <w:r w:rsidR="001876CE">
        <w:rPr>
          <w:rFonts w:ascii="Times New Roman" w:hAnsi="Times New Roman" w:cs="Times New Roman"/>
          <w:sz w:val="28"/>
          <w:szCs w:val="28"/>
        </w:rPr>
        <w:t>ю</w:t>
      </w:r>
      <w:r w:rsidRPr="00075EFC">
        <w:rPr>
          <w:rFonts w:ascii="Times New Roman" w:hAnsi="Times New Roman" w:cs="Times New Roman"/>
          <w:sz w:val="28"/>
          <w:szCs w:val="28"/>
        </w:rPr>
        <w:t>тся следующи</w:t>
      </w:r>
      <w:r w:rsidR="001876CE">
        <w:rPr>
          <w:rFonts w:ascii="Times New Roman" w:hAnsi="Times New Roman" w:cs="Times New Roman"/>
          <w:sz w:val="28"/>
          <w:szCs w:val="28"/>
        </w:rPr>
        <w:t>е</w:t>
      </w:r>
      <w:r w:rsidRPr="00075EFC">
        <w:rPr>
          <w:rFonts w:ascii="Times New Roman" w:hAnsi="Times New Roman" w:cs="Times New Roman"/>
          <w:sz w:val="28"/>
          <w:szCs w:val="28"/>
        </w:rPr>
        <w:t xml:space="preserve"> выплаты: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47"/>
      <w:r w:rsidRPr="00CB2107">
        <w:rPr>
          <w:rFonts w:ascii="Times New Roman" w:hAnsi="Times New Roman" w:cs="Times New Roman"/>
          <w:sz w:val="28"/>
          <w:szCs w:val="28"/>
        </w:rPr>
        <w:t>1) ежемесячная надбавка к должностному окладу за выслугу лет на м</w:t>
      </w:r>
      <w:r w:rsidRPr="00CB2107">
        <w:rPr>
          <w:rFonts w:ascii="Times New Roman" w:hAnsi="Times New Roman" w:cs="Times New Roman"/>
          <w:sz w:val="28"/>
          <w:szCs w:val="28"/>
        </w:rPr>
        <w:t>у</w:t>
      </w:r>
      <w:r w:rsidRPr="00CB2107">
        <w:rPr>
          <w:rFonts w:ascii="Times New Roman" w:hAnsi="Times New Roman" w:cs="Times New Roman"/>
          <w:sz w:val="28"/>
          <w:szCs w:val="28"/>
        </w:rPr>
        <w:t>ниципальной службе;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2)  ежемесячная надбавка к должностному окладу за особые условия работы, устанавливаемая в зависимости от группы должностей;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3)   ежемесячная надбавка за классный чин;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тайну, в размерах и поря</w:t>
      </w:r>
      <w:r w:rsidRPr="00CB2107">
        <w:rPr>
          <w:rFonts w:ascii="Times New Roman" w:hAnsi="Times New Roman" w:cs="Times New Roman"/>
          <w:sz w:val="28"/>
          <w:szCs w:val="28"/>
        </w:rPr>
        <w:t>д</w:t>
      </w:r>
      <w:r w:rsidRPr="00CB2107">
        <w:rPr>
          <w:rFonts w:ascii="Times New Roman" w:hAnsi="Times New Roman" w:cs="Times New Roman"/>
          <w:sz w:val="28"/>
          <w:szCs w:val="28"/>
        </w:rPr>
        <w:t>ке, определяемых законодательством Российской Федерации (далее по тексту – ежемесячная надбавка за работу, связанную с государственной тайной);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5)   ежемесячное денежное поощрение;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6) единовременная выплата при предоставлении ежегодного оплач</w:t>
      </w:r>
      <w:r w:rsidRPr="00CB2107">
        <w:rPr>
          <w:rFonts w:ascii="Times New Roman" w:hAnsi="Times New Roman" w:cs="Times New Roman"/>
          <w:sz w:val="28"/>
          <w:szCs w:val="28"/>
        </w:rPr>
        <w:t>и</w:t>
      </w:r>
      <w:r w:rsidRPr="00CB2107">
        <w:rPr>
          <w:rFonts w:ascii="Times New Roman" w:hAnsi="Times New Roman" w:cs="Times New Roman"/>
          <w:sz w:val="28"/>
          <w:szCs w:val="28"/>
        </w:rPr>
        <w:t>ваемого отпуска;</w:t>
      </w:r>
    </w:p>
    <w:p w:rsidR="00CB2107" w:rsidRP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7)   премии за выполнение особо важных и сложных заданий;</w:t>
      </w:r>
    </w:p>
    <w:p w:rsidR="00CB2107" w:rsidRDefault="00CB2107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07">
        <w:rPr>
          <w:rFonts w:ascii="Times New Roman" w:hAnsi="Times New Roman" w:cs="Times New Roman"/>
          <w:sz w:val="28"/>
          <w:szCs w:val="28"/>
        </w:rPr>
        <w:t>8)   материальная помощь.</w:t>
      </w:r>
    </w:p>
    <w:p w:rsidR="003B2F95" w:rsidRDefault="00075EFC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CB2107">
        <w:rPr>
          <w:rFonts w:ascii="Times New Roman" w:hAnsi="Times New Roman" w:cs="Times New Roman"/>
          <w:sz w:val="28"/>
          <w:szCs w:val="28"/>
        </w:rPr>
        <w:t>2</w:t>
      </w:r>
      <w:r w:rsidR="009346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муниципальным служащим выплачивалась</w:t>
      </w:r>
      <w:r w:rsidR="003B2F95">
        <w:rPr>
          <w:rFonts w:ascii="Times New Roman" w:hAnsi="Times New Roman" w:cs="Times New Roman"/>
          <w:sz w:val="28"/>
          <w:szCs w:val="28"/>
        </w:rPr>
        <w:t>:</w:t>
      </w:r>
    </w:p>
    <w:p w:rsidR="00BC6D75" w:rsidRDefault="003B2F95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EFC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в размере </w:t>
      </w:r>
      <w:r w:rsidR="00CB2107" w:rsidRPr="00CB2107">
        <w:rPr>
          <w:rFonts w:ascii="Times New Roman" w:hAnsi="Times New Roman" w:cs="Times New Roman"/>
          <w:sz w:val="28"/>
          <w:szCs w:val="28"/>
        </w:rPr>
        <w:t>устанавливае</w:t>
      </w:r>
      <w:r w:rsidR="00CB2107">
        <w:rPr>
          <w:rFonts w:ascii="Times New Roman" w:hAnsi="Times New Roman" w:cs="Times New Roman"/>
          <w:sz w:val="28"/>
          <w:szCs w:val="28"/>
        </w:rPr>
        <w:t>мым</w:t>
      </w:r>
      <w:r w:rsidR="00CB2107" w:rsidRPr="00CB2107">
        <w:rPr>
          <w:rFonts w:ascii="Times New Roman" w:hAnsi="Times New Roman" w:cs="Times New Roman"/>
          <w:sz w:val="28"/>
          <w:szCs w:val="28"/>
        </w:rPr>
        <w:t xml:space="preserve"> ра</w:t>
      </w:r>
      <w:r w:rsidR="00CB2107" w:rsidRPr="00CB2107">
        <w:rPr>
          <w:rFonts w:ascii="Times New Roman" w:hAnsi="Times New Roman" w:cs="Times New Roman"/>
          <w:sz w:val="28"/>
          <w:szCs w:val="28"/>
        </w:rPr>
        <w:t>с</w:t>
      </w:r>
      <w:r w:rsidR="00CB2107" w:rsidRPr="00CB2107">
        <w:rPr>
          <w:rFonts w:ascii="Times New Roman" w:hAnsi="Times New Roman" w:cs="Times New Roman"/>
          <w:sz w:val="28"/>
          <w:szCs w:val="28"/>
        </w:rPr>
        <w:t>поряжением (приказом) представителя нанимателя (работодателя) на один год, но не  более 60 процентов  к должностному окладу</w:t>
      </w:r>
      <w:r w:rsidR="00075EFC">
        <w:rPr>
          <w:rFonts w:ascii="Times New Roman" w:hAnsi="Times New Roman" w:cs="Times New Roman"/>
          <w:sz w:val="28"/>
          <w:szCs w:val="28"/>
        </w:rPr>
        <w:t xml:space="preserve">, </w:t>
      </w:r>
      <w:r w:rsidR="00BC6D75">
        <w:rPr>
          <w:rFonts w:ascii="Times New Roman" w:hAnsi="Times New Roman" w:cs="Times New Roman"/>
          <w:sz w:val="28"/>
          <w:szCs w:val="28"/>
        </w:rPr>
        <w:t>в аппарате управл</w:t>
      </w:r>
      <w:r w:rsidR="00BC6D75">
        <w:rPr>
          <w:rFonts w:ascii="Times New Roman" w:hAnsi="Times New Roman" w:cs="Times New Roman"/>
          <w:sz w:val="28"/>
          <w:szCs w:val="28"/>
        </w:rPr>
        <w:t>е</w:t>
      </w:r>
      <w:r w:rsidR="00BC6D75">
        <w:rPr>
          <w:rFonts w:ascii="Times New Roman" w:hAnsi="Times New Roman" w:cs="Times New Roman"/>
          <w:sz w:val="28"/>
          <w:szCs w:val="28"/>
        </w:rPr>
        <w:t xml:space="preserve">ния ежемесячное денежное поощрение составляет </w:t>
      </w:r>
      <w:r w:rsidR="00336025">
        <w:rPr>
          <w:rFonts w:ascii="Times New Roman" w:hAnsi="Times New Roman" w:cs="Times New Roman"/>
          <w:sz w:val="28"/>
          <w:szCs w:val="28"/>
        </w:rPr>
        <w:t>20,0</w:t>
      </w:r>
      <w:r w:rsidR="00BC6D75">
        <w:rPr>
          <w:rFonts w:ascii="Times New Roman" w:hAnsi="Times New Roman" w:cs="Times New Roman"/>
          <w:sz w:val="28"/>
          <w:szCs w:val="28"/>
        </w:rPr>
        <w:t xml:space="preserve"> % от должностного оклада, </w:t>
      </w:r>
      <w:r w:rsidR="00675CC0">
        <w:rPr>
          <w:rFonts w:ascii="Times New Roman" w:hAnsi="Times New Roman" w:cs="Times New Roman"/>
          <w:sz w:val="28"/>
          <w:szCs w:val="28"/>
        </w:rPr>
        <w:t>по итогам 20</w:t>
      </w:r>
      <w:r w:rsidR="00CB2107">
        <w:rPr>
          <w:rFonts w:ascii="Times New Roman" w:hAnsi="Times New Roman" w:cs="Times New Roman"/>
          <w:sz w:val="28"/>
          <w:szCs w:val="28"/>
        </w:rPr>
        <w:t>2</w:t>
      </w:r>
      <w:r w:rsidR="009346A3">
        <w:rPr>
          <w:rFonts w:ascii="Times New Roman" w:hAnsi="Times New Roman" w:cs="Times New Roman"/>
          <w:sz w:val="28"/>
          <w:szCs w:val="28"/>
        </w:rPr>
        <w:t>2</w:t>
      </w:r>
      <w:r w:rsidR="00675CC0">
        <w:rPr>
          <w:rFonts w:ascii="Times New Roman" w:hAnsi="Times New Roman" w:cs="Times New Roman"/>
          <w:sz w:val="28"/>
          <w:szCs w:val="28"/>
        </w:rPr>
        <w:t xml:space="preserve"> год</w:t>
      </w:r>
      <w:r w:rsidR="00336025">
        <w:rPr>
          <w:rFonts w:ascii="Times New Roman" w:hAnsi="Times New Roman" w:cs="Times New Roman"/>
          <w:sz w:val="28"/>
          <w:szCs w:val="28"/>
        </w:rPr>
        <w:t>а</w:t>
      </w:r>
      <w:r w:rsidR="00675CC0">
        <w:rPr>
          <w:rFonts w:ascii="Times New Roman" w:hAnsi="Times New Roman" w:cs="Times New Roman"/>
          <w:sz w:val="28"/>
          <w:szCs w:val="28"/>
        </w:rPr>
        <w:t xml:space="preserve"> сумма ежемесячного денежного </w:t>
      </w:r>
      <w:r w:rsidR="00C969DF">
        <w:rPr>
          <w:rFonts w:ascii="Times New Roman" w:hAnsi="Times New Roman" w:cs="Times New Roman"/>
          <w:sz w:val="28"/>
          <w:szCs w:val="28"/>
        </w:rPr>
        <w:t>поощрения</w:t>
      </w:r>
      <w:r w:rsidR="00675CC0">
        <w:rPr>
          <w:rFonts w:ascii="Times New Roman" w:hAnsi="Times New Roman" w:cs="Times New Roman"/>
          <w:sz w:val="28"/>
          <w:szCs w:val="28"/>
        </w:rPr>
        <w:t xml:space="preserve"> с</w:t>
      </w:r>
      <w:r w:rsidR="00675CC0">
        <w:rPr>
          <w:rFonts w:ascii="Times New Roman" w:hAnsi="Times New Roman" w:cs="Times New Roman"/>
          <w:sz w:val="28"/>
          <w:szCs w:val="28"/>
        </w:rPr>
        <w:t>о</w:t>
      </w:r>
      <w:r w:rsidR="00675CC0">
        <w:rPr>
          <w:rFonts w:ascii="Times New Roman" w:hAnsi="Times New Roman" w:cs="Times New Roman"/>
          <w:sz w:val="28"/>
          <w:szCs w:val="28"/>
        </w:rPr>
        <w:t>ставила</w:t>
      </w:r>
      <w:r w:rsidR="00BC6D75">
        <w:rPr>
          <w:rFonts w:ascii="Times New Roman" w:hAnsi="Times New Roman" w:cs="Times New Roman"/>
          <w:sz w:val="28"/>
          <w:szCs w:val="28"/>
        </w:rPr>
        <w:t xml:space="preserve"> </w:t>
      </w:r>
      <w:r w:rsidR="00675CC0">
        <w:rPr>
          <w:rFonts w:ascii="Times New Roman" w:hAnsi="Times New Roman" w:cs="Times New Roman"/>
          <w:sz w:val="28"/>
          <w:szCs w:val="28"/>
        </w:rPr>
        <w:t>–</w:t>
      </w:r>
      <w:r w:rsidR="00BC6D75">
        <w:rPr>
          <w:rFonts w:ascii="Times New Roman" w:hAnsi="Times New Roman" w:cs="Times New Roman"/>
          <w:sz w:val="28"/>
          <w:szCs w:val="28"/>
        </w:rPr>
        <w:t xml:space="preserve"> </w:t>
      </w:r>
      <w:r w:rsidR="00336025">
        <w:rPr>
          <w:rFonts w:ascii="Times New Roman" w:hAnsi="Times New Roman" w:cs="Times New Roman"/>
          <w:sz w:val="28"/>
          <w:szCs w:val="28"/>
        </w:rPr>
        <w:t>2</w:t>
      </w:r>
      <w:r w:rsidR="005814EA">
        <w:rPr>
          <w:rFonts w:ascii="Times New Roman" w:hAnsi="Times New Roman" w:cs="Times New Roman"/>
          <w:sz w:val="28"/>
          <w:szCs w:val="28"/>
        </w:rPr>
        <w:t> 537,0</w:t>
      </w:r>
      <w:r w:rsidR="00675CC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84BAB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p w:rsidR="003B2F95" w:rsidRPr="003B2F95" w:rsidRDefault="003B2F95" w:rsidP="00ED5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F95">
        <w:rPr>
          <w:rFonts w:ascii="Times New Roman" w:hAnsi="Times New Roman" w:cs="Times New Roman"/>
          <w:sz w:val="28"/>
          <w:szCs w:val="28"/>
        </w:rPr>
        <w:t xml:space="preserve">выплата компенсации за неиспользованный отпуск при увольнении – </w:t>
      </w:r>
      <w:r w:rsidR="005814EA">
        <w:rPr>
          <w:rFonts w:ascii="Times New Roman" w:hAnsi="Times New Roman" w:cs="Times New Roman"/>
          <w:sz w:val="28"/>
          <w:szCs w:val="28"/>
        </w:rPr>
        <w:t>591</w:t>
      </w:r>
      <w:r w:rsidRPr="003B2F95">
        <w:rPr>
          <w:rFonts w:ascii="Times New Roman" w:hAnsi="Times New Roman" w:cs="Times New Roman"/>
          <w:sz w:val="28"/>
          <w:szCs w:val="28"/>
        </w:rPr>
        <w:t>,0 тыс. руб.</w:t>
      </w:r>
    </w:p>
    <w:p w:rsidR="003B2F95" w:rsidRDefault="003B2F95" w:rsidP="00ED5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95">
        <w:rPr>
          <w:rFonts w:ascii="Times New Roman" w:hAnsi="Times New Roman" w:cs="Times New Roman"/>
          <w:sz w:val="28"/>
          <w:szCs w:val="28"/>
        </w:rPr>
        <w:t xml:space="preserve">- выплата выходного пособия при </w:t>
      </w:r>
      <w:r w:rsidR="005814EA">
        <w:rPr>
          <w:rFonts w:ascii="Times New Roman" w:hAnsi="Times New Roman" w:cs="Times New Roman"/>
          <w:sz w:val="28"/>
          <w:szCs w:val="28"/>
        </w:rPr>
        <w:t>выходе на пенсию</w:t>
      </w:r>
      <w:r w:rsidRPr="003B2F95">
        <w:rPr>
          <w:rFonts w:ascii="Times New Roman" w:hAnsi="Times New Roman" w:cs="Times New Roman"/>
          <w:sz w:val="28"/>
          <w:szCs w:val="28"/>
        </w:rPr>
        <w:t xml:space="preserve"> – </w:t>
      </w:r>
      <w:r w:rsidR="005814EA">
        <w:rPr>
          <w:rFonts w:ascii="Times New Roman" w:hAnsi="Times New Roman" w:cs="Times New Roman"/>
          <w:sz w:val="28"/>
          <w:szCs w:val="28"/>
        </w:rPr>
        <w:t>892</w:t>
      </w:r>
      <w:r w:rsidRPr="003B2F95">
        <w:rPr>
          <w:rFonts w:ascii="Times New Roman" w:hAnsi="Times New Roman" w:cs="Times New Roman"/>
          <w:sz w:val="28"/>
          <w:szCs w:val="28"/>
        </w:rPr>
        <w:t>,0 тыс. руб.</w:t>
      </w:r>
      <w:r w:rsidR="001876CE">
        <w:rPr>
          <w:rFonts w:ascii="Times New Roman" w:hAnsi="Times New Roman" w:cs="Times New Roman"/>
          <w:sz w:val="28"/>
          <w:szCs w:val="28"/>
        </w:rPr>
        <w:t>;</w:t>
      </w:r>
    </w:p>
    <w:p w:rsidR="001876CE" w:rsidRDefault="001876CE" w:rsidP="00ED5D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-выплата материальной помощи в размере 33,0 тыс. руб.</w:t>
      </w:r>
    </w:p>
    <w:p w:rsidR="00314A71" w:rsidRDefault="00824F04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постановлением администрации МО Адамовский район от 07.10.2022г. № 866-п «Об индексации заработной платы» с 1 октя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 2022 года размеры должностных окладов лиц, замещающих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должности и лиц, замещающих должности муниципальной службы,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ли проиндексированы на 4,0 процента.</w:t>
      </w:r>
      <w:r w:rsidR="0078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индексации </w:t>
      </w:r>
      <w:r w:rsidR="008117DC">
        <w:rPr>
          <w:rFonts w:ascii="Times New Roman" w:hAnsi="Times New Roman" w:cs="Times New Roman"/>
          <w:sz w:val="27"/>
          <w:szCs w:val="27"/>
        </w:rPr>
        <w:t>норматив формирования расхо</w:t>
      </w:r>
      <w:r>
        <w:rPr>
          <w:rFonts w:ascii="Times New Roman" w:hAnsi="Times New Roman" w:cs="Times New Roman"/>
          <w:sz w:val="27"/>
          <w:szCs w:val="27"/>
        </w:rPr>
        <w:t>дов</w:t>
      </w:r>
      <w:r w:rsidR="00B22740">
        <w:rPr>
          <w:rFonts w:ascii="Times New Roman" w:hAnsi="Times New Roman" w:cs="Times New Roman"/>
          <w:sz w:val="27"/>
          <w:szCs w:val="27"/>
        </w:rPr>
        <w:t xml:space="preserve"> на оплату труда</w:t>
      </w:r>
      <w:r>
        <w:rPr>
          <w:rFonts w:ascii="Times New Roman" w:hAnsi="Times New Roman" w:cs="Times New Roman"/>
          <w:sz w:val="27"/>
          <w:szCs w:val="27"/>
        </w:rPr>
        <w:t>,</w:t>
      </w:r>
      <w:r w:rsidR="00B22740">
        <w:rPr>
          <w:rFonts w:ascii="Times New Roman" w:hAnsi="Times New Roman" w:cs="Times New Roman"/>
          <w:sz w:val="27"/>
          <w:szCs w:val="27"/>
        </w:rPr>
        <w:t xml:space="preserve"> установленный </w:t>
      </w:r>
      <w:r w:rsidR="00A17530">
        <w:rPr>
          <w:rFonts w:ascii="Times New Roman" w:hAnsi="Times New Roman" w:cs="Times New Roman"/>
          <w:sz w:val="27"/>
          <w:szCs w:val="27"/>
        </w:rPr>
        <w:t>муниципальному о</w:t>
      </w:r>
      <w:r w:rsidR="00A17530">
        <w:rPr>
          <w:rFonts w:ascii="Times New Roman" w:hAnsi="Times New Roman" w:cs="Times New Roman"/>
          <w:sz w:val="27"/>
          <w:szCs w:val="27"/>
        </w:rPr>
        <w:t>б</w:t>
      </w:r>
      <w:r w:rsidR="00A17530">
        <w:rPr>
          <w:rFonts w:ascii="Times New Roman" w:hAnsi="Times New Roman" w:cs="Times New Roman"/>
          <w:sz w:val="27"/>
          <w:szCs w:val="27"/>
        </w:rPr>
        <w:t xml:space="preserve">разованию Адамовский район </w:t>
      </w:r>
      <w:r w:rsidR="00B22740">
        <w:rPr>
          <w:rFonts w:ascii="Times New Roman" w:hAnsi="Times New Roman" w:cs="Times New Roman"/>
          <w:sz w:val="27"/>
          <w:szCs w:val="27"/>
        </w:rPr>
        <w:t>в</w:t>
      </w:r>
      <w:r w:rsidR="00314A71">
        <w:rPr>
          <w:rFonts w:ascii="Times New Roman" w:hAnsi="Times New Roman" w:cs="Times New Roman"/>
          <w:sz w:val="28"/>
          <w:szCs w:val="28"/>
        </w:rPr>
        <w:t xml:space="preserve"> соответствии со ст. 136 БК РФ  постановлен</w:t>
      </w:r>
      <w:r w:rsidR="00314A71">
        <w:rPr>
          <w:rFonts w:ascii="Times New Roman" w:hAnsi="Times New Roman" w:cs="Times New Roman"/>
          <w:sz w:val="28"/>
          <w:szCs w:val="28"/>
        </w:rPr>
        <w:t>и</w:t>
      </w:r>
      <w:r w:rsidR="00314A71">
        <w:rPr>
          <w:rFonts w:ascii="Times New Roman" w:hAnsi="Times New Roman" w:cs="Times New Roman"/>
          <w:sz w:val="28"/>
          <w:szCs w:val="28"/>
        </w:rPr>
        <w:t>ем правительств</w:t>
      </w:r>
      <w:r w:rsidR="003D2B07">
        <w:rPr>
          <w:rFonts w:ascii="Times New Roman" w:hAnsi="Times New Roman" w:cs="Times New Roman"/>
          <w:sz w:val="28"/>
          <w:szCs w:val="28"/>
        </w:rPr>
        <w:t>а</w:t>
      </w:r>
      <w:r w:rsidR="00314A71">
        <w:rPr>
          <w:rFonts w:ascii="Times New Roman" w:hAnsi="Times New Roman" w:cs="Times New Roman"/>
          <w:sz w:val="28"/>
          <w:szCs w:val="28"/>
        </w:rPr>
        <w:t xml:space="preserve"> Оренбургской области 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B2F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B2F95">
        <w:rPr>
          <w:rFonts w:ascii="Times New Roman" w:hAnsi="Times New Roman" w:cs="Times New Roman"/>
          <w:sz w:val="28"/>
          <w:szCs w:val="28"/>
        </w:rPr>
        <w:t>.2021</w:t>
      </w:r>
      <w:r w:rsidR="00314A71">
        <w:rPr>
          <w:rFonts w:ascii="Times New Roman" w:hAnsi="Times New Roman" w:cs="Times New Roman"/>
          <w:sz w:val="28"/>
          <w:szCs w:val="28"/>
        </w:rPr>
        <w:t xml:space="preserve"> г № </w:t>
      </w:r>
      <w:r w:rsidR="003B2F9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63</w:t>
      </w:r>
      <w:r w:rsidR="00314A71">
        <w:rPr>
          <w:rFonts w:ascii="Times New Roman" w:hAnsi="Times New Roman" w:cs="Times New Roman"/>
          <w:sz w:val="28"/>
          <w:szCs w:val="28"/>
        </w:rPr>
        <w:t>-</w:t>
      </w:r>
      <w:r w:rsidR="003D2B07">
        <w:rPr>
          <w:rFonts w:ascii="Times New Roman" w:hAnsi="Times New Roman" w:cs="Times New Roman"/>
          <w:sz w:val="28"/>
          <w:szCs w:val="28"/>
        </w:rPr>
        <w:t>п</w:t>
      </w:r>
      <w:r w:rsidR="00314A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, в сумме 29 575,8 тыс. рублей не был превышен</w:t>
      </w:r>
      <w:r w:rsidR="00A175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7530">
        <w:rPr>
          <w:rFonts w:ascii="Times New Roman" w:hAnsi="Times New Roman" w:cs="Times New Roman"/>
          <w:sz w:val="28"/>
          <w:szCs w:val="28"/>
        </w:rPr>
        <w:t>С</w:t>
      </w:r>
      <w:r w:rsidR="00E20F9C">
        <w:rPr>
          <w:rFonts w:ascii="Times New Roman" w:hAnsi="Times New Roman" w:cs="Times New Roman"/>
          <w:sz w:val="28"/>
          <w:szCs w:val="28"/>
        </w:rPr>
        <w:t>умма фактически произведенных расходов на оплату труда работников органов местного самоуправления с</w:t>
      </w:r>
      <w:r w:rsidR="00E20F9C">
        <w:rPr>
          <w:rFonts w:ascii="Times New Roman" w:hAnsi="Times New Roman" w:cs="Times New Roman"/>
          <w:sz w:val="28"/>
          <w:szCs w:val="28"/>
        </w:rPr>
        <w:t>о</w:t>
      </w:r>
      <w:r w:rsidR="00E20F9C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="00A17530">
        <w:rPr>
          <w:rFonts w:ascii="Times New Roman" w:hAnsi="Times New Roman" w:cs="Times New Roman"/>
          <w:sz w:val="28"/>
          <w:szCs w:val="28"/>
        </w:rPr>
        <w:t>29 558,1 тыс. руб.</w:t>
      </w:r>
      <w:r w:rsidR="003D2B07">
        <w:rPr>
          <w:rFonts w:ascii="Times New Roman" w:hAnsi="Times New Roman" w:cs="Times New Roman"/>
          <w:sz w:val="28"/>
          <w:szCs w:val="28"/>
        </w:rPr>
        <w:t xml:space="preserve"> </w:t>
      </w:r>
      <w:r w:rsidR="00A17530">
        <w:rPr>
          <w:rFonts w:ascii="Times New Roman" w:hAnsi="Times New Roman" w:cs="Times New Roman"/>
          <w:sz w:val="28"/>
          <w:szCs w:val="28"/>
        </w:rPr>
        <w:t>(по КОСГУ 211 без премий за счет межбюджетных трансфертов поощрительного характера из федерального и областного бю</w:t>
      </w:r>
      <w:r w:rsidR="00A17530">
        <w:rPr>
          <w:rFonts w:ascii="Times New Roman" w:hAnsi="Times New Roman" w:cs="Times New Roman"/>
          <w:sz w:val="28"/>
          <w:szCs w:val="28"/>
        </w:rPr>
        <w:t>д</w:t>
      </w:r>
      <w:r w:rsidR="00A17530">
        <w:rPr>
          <w:rFonts w:ascii="Times New Roman" w:hAnsi="Times New Roman" w:cs="Times New Roman"/>
          <w:sz w:val="28"/>
          <w:szCs w:val="28"/>
        </w:rPr>
        <w:t xml:space="preserve">жетов) </w:t>
      </w:r>
      <w:r w:rsidR="00E20F9C">
        <w:rPr>
          <w:rFonts w:ascii="Times New Roman" w:hAnsi="Times New Roman" w:cs="Times New Roman"/>
          <w:sz w:val="28"/>
          <w:szCs w:val="28"/>
        </w:rPr>
        <w:t xml:space="preserve">или </w:t>
      </w:r>
      <w:r w:rsidR="00A17530">
        <w:rPr>
          <w:rFonts w:ascii="Times New Roman" w:hAnsi="Times New Roman" w:cs="Times New Roman"/>
          <w:sz w:val="28"/>
          <w:szCs w:val="28"/>
        </w:rPr>
        <w:t>0</w:t>
      </w:r>
      <w:r w:rsidR="00445069">
        <w:rPr>
          <w:rFonts w:ascii="Times New Roman" w:hAnsi="Times New Roman" w:cs="Times New Roman"/>
          <w:sz w:val="28"/>
          <w:szCs w:val="28"/>
        </w:rPr>
        <w:t>,1</w:t>
      </w:r>
      <w:r w:rsidR="00E20F9C">
        <w:rPr>
          <w:rFonts w:ascii="Times New Roman" w:hAnsi="Times New Roman" w:cs="Times New Roman"/>
          <w:sz w:val="28"/>
          <w:szCs w:val="28"/>
        </w:rPr>
        <w:t xml:space="preserve"> % до норматива.</w:t>
      </w:r>
      <w:proofErr w:type="gramEnd"/>
    </w:p>
    <w:p w:rsidR="00F90246" w:rsidRDefault="00A17530" w:rsidP="006247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</w:t>
      </w:r>
      <w:r w:rsidR="00F90246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90246">
        <w:rPr>
          <w:rFonts w:ascii="Times New Roman" w:hAnsi="Times New Roman" w:cs="Times New Roman"/>
          <w:sz w:val="28"/>
          <w:szCs w:val="28"/>
        </w:rPr>
        <w:t>аппарата управления за 20</w:t>
      </w:r>
      <w:r w:rsidR="00C41F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024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450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1,66</w:t>
      </w:r>
      <w:r w:rsidR="00F90246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 xml:space="preserve"> (при штатной численности 64,0 ед.),</w:t>
      </w:r>
      <w:r w:rsidR="00F90246">
        <w:rPr>
          <w:rFonts w:ascii="Times New Roman" w:hAnsi="Times New Roman" w:cs="Times New Roman"/>
          <w:sz w:val="28"/>
          <w:szCs w:val="28"/>
        </w:rPr>
        <w:t xml:space="preserve"> в т.ч.:</w:t>
      </w:r>
    </w:p>
    <w:p w:rsidR="00F90246" w:rsidRDefault="00F90246" w:rsidP="006247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муниципальные служащие – </w:t>
      </w:r>
      <w:r w:rsidR="00A17530">
        <w:rPr>
          <w:rFonts w:ascii="Times New Roman" w:hAnsi="Times New Roman" w:cs="Times New Roman"/>
          <w:sz w:val="28"/>
          <w:szCs w:val="28"/>
        </w:rPr>
        <w:t>58,33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A17530">
        <w:rPr>
          <w:rFonts w:ascii="Times New Roman" w:hAnsi="Times New Roman" w:cs="Times New Roman"/>
          <w:sz w:val="28"/>
          <w:szCs w:val="28"/>
        </w:rPr>
        <w:t xml:space="preserve"> (при штатной численности 60,0 ед.)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246" w:rsidRDefault="00F90246" w:rsidP="0062476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технический персонал – </w:t>
      </w:r>
      <w:r w:rsidR="00A17530">
        <w:rPr>
          <w:rFonts w:ascii="Times New Roman" w:hAnsi="Times New Roman" w:cs="Times New Roman"/>
          <w:sz w:val="28"/>
          <w:szCs w:val="28"/>
        </w:rPr>
        <w:t>1,33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A17530">
        <w:rPr>
          <w:rFonts w:ascii="Times New Roman" w:hAnsi="Times New Roman" w:cs="Times New Roman"/>
          <w:sz w:val="28"/>
          <w:szCs w:val="28"/>
        </w:rPr>
        <w:t xml:space="preserve"> (при штатной численности 2,0 ед.).</w:t>
      </w:r>
    </w:p>
    <w:p w:rsidR="00314A71" w:rsidRDefault="007B4718" w:rsidP="00624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445069">
        <w:rPr>
          <w:rFonts w:ascii="Times New Roman" w:hAnsi="Times New Roman" w:cs="Times New Roman"/>
          <w:sz w:val="28"/>
          <w:szCs w:val="28"/>
        </w:rPr>
        <w:t>с</w:t>
      </w:r>
      <w:r w:rsidR="00445069" w:rsidRPr="00445069">
        <w:rPr>
          <w:rFonts w:ascii="Times New Roman" w:hAnsi="Times New Roman" w:cs="Times New Roman"/>
          <w:sz w:val="28"/>
          <w:szCs w:val="28"/>
        </w:rPr>
        <w:t>реднемесячн</w:t>
      </w:r>
      <w:r w:rsidR="00445069">
        <w:rPr>
          <w:rFonts w:ascii="Times New Roman" w:hAnsi="Times New Roman" w:cs="Times New Roman"/>
          <w:sz w:val="28"/>
          <w:szCs w:val="28"/>
        </w:rPr>
        <w:t>ой</w:t>
      </w:r>
      <w:r w:rsidR="00445069" w:rsidRPr="00445069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445069">
        <w:rPr>
          <w:rFonts w:ascii="Times New Roman" w:hAnsi="Times New Roman" w:cs="Times New Roman"/>
          <w:sz w:val="28"/>
          <w:szCs w:val="28"/>
        </w:rPr>
        <w:t>ой</w:t>
      </w:r>
      <w:r w:rsidR="00445069" w:rsidRPr="00445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</w:t>
      </w:r>
      <w:r w:rsidR="00F90246">
        <w:rPr>
          <w:rFonts w:ascii="Times New Roman" w:hAnsi="Times New Roman" w:cs="Times New Roman"/>
          <w:sz w:val="28"/>
          <w:szCs w:val="28"/>
        </w:rPr>
        <w:t xml:space="preserve"> за 20</w:t>
      </w:r>
      <w:r w:rsidR="0002797F">
        <w:rPr>
          <w:rFonts w:ascii="Times New Roman" w:hAnsi="Times New Roman" w:cs="Times New Roman"/>
          <w:sz w:val="28"/>
          <w:szCs w:val="28"/>
        </w:rPr>
        <w:t>2</w:t>
      </w:r>
      <w:r w:rsidR="00A17530">
        <w:rPr>
          <w:rFonts w:ascii="Times New Roman" w:hAnsi="Times New Roman" w:cs="Times New Roman"/>
          <w:sz w:val="28"/>
          <w:szCs w:val="28"/>
        </w:rPr>
        <w:t>2</w:t>
      </w:r>
      <w:r w:rsidR="00F9024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 составил </w:t>
      </w:r>
      <w:r w:rsidR="00ED5D4D">
        <w:rPr>
          <w:rFonts w:ascii="Times New Roman" w:hAnsi="Times New Roman" w:cs="Times New Roman"/>
          <w:sz w:val="28"/>
          <w:szCs w:val="28"/>
        </w:rPr>
        <w:t>49,8</w:t>
      </w:r>
      <w:r w:rsidR="0002797F">
        <w:rPr>
          <w:rFonts w:ascii="Times New Roman" w:hAnsi="Times New Roman" w:cs="Times New Roman"/>
          <w:sz w:val="28"/>
          <w:szCs w:val="28"/>
        </w:rPr>
        <w:t xml:space="preserve"> </w:t>
      </w:r>
      <w:r w:rsidR="00ED5D4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F90246">
        <w:rPr>
          <w:rFonts w:ascii="Times New Roman" w:hAnsi="Times New Roman" w:cs="Times New Roman"/>
          <w:sz w:val="28"/>
          <w:szCs w:val="28"/>
        </w:rPr>
        <w:t xml:space="preserve">в т.ч. по </w:t>
      </w:r>
      <w:r w:rsidR="00ED5D4D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F90246">
        <w:rPr>
          <w:rFonts w:ascii="Times New Roman" w:hAnsi="Times New Roman" w:cs="Times New Roman"/>
          <w:sz w:val="28"/>
          <w:szCs w:val="28"/>
        </w:rPr>
        <w:t>должност</w:t>
      </w:r>
      <w:r w:rsidR="00ED5D4D">
        <w:rPr>
          <w:rFonts w:ascii="Times New Roman" w:hAnsi="Times New Roman" w:cs="Times New Roman"/>
          <w:sz w:val="28"/>
          <w:szCs w:val="28"/>
        </w:rPr>
        <w:t>ей</w:t>
      </w:r>
      <w:r w:rsidR="00F90246">
        <w:rPr>
          <w:rFonts w:ascii="Times New Roman" w:hAnsi="Times New Roman" w:cs="Times New Roman"/>
          <w:sz w:val="28"/>
          <w:szCs w:val="28"/>
        </w:rPr>
        <w:t>:</w:t>
      </w:r>
    </w:p>
    <w:p w:rsidR="00F90246" w:rsidRPr="008863A0" w:rsidRDefault="00F90246" w:rsidP="00624762">
      <w:pPr>
        <w:pStyle w:val="a"/>
        <w:spacing w:line="360" w:lineRule="auto"/>
        <w:rPr>
          <w:szCs w:val="28"/>
        </w:rPr>
      </w:pPr>
      <w:r w:rsidRPr="008863A0">
        <w:rPr>
          <w:szCs w:val="28"/>
        </w:rPr>
        <w:t>высшие должности–</w:t>
      </w:r>
      <w:r w:rsidR="00A17530">
        <w:rPr>
          <w:szCs w:val="28"/>
        </w:rPr>
        <w:t>104,0</w:t>
      </w:r>
      <w:r>
        <w:rPr>
          <w:szCs w:val="28"/>
        </w:rPr>
        <w:t xml:space="preserve"> тыс. руб.</w:t>
      </w:r>
      <w:r w:rsidR="001876CE">
        <w:rPr>
          <w:szCs w:val="28"/>
        </w:rPr>
        <w:t xml:space="preserve"> (рост к уровню 2021 года +20,2%</w:t>
      </w:r>
      <w:r w:rsidR="005112A0">
        <w:rPr>
          <w:szCs w:val="28"/>
        </w:rPr>
        <w:t xml:space="preserve"> - за счет индексации должностного оклада с 01.10.2022г. на 4,0%,</w:t>
      </w:r>
      <w:r w:rsidR="005112A0" w:rsidRPr="005112A0">
        <w:t xml:space="preserve"> </w:t>
      </w:r>
      <w:r w:rsidR="005112A0">
        <w:t xml:space="preserve">изменения дополнительных выплат </w:t>
      </w:r>
      <w:r w:rsidR="005112A0" w:rsidRPr="00290B76">
        <w:t xml:space="preserve">и  </w:t>
      </w:r>
      <w:r w:rsidR="005112A0">
        <w:t>надбавок в течение</w:t>
      </w:r>
      <w:r w:rsidR="005112A0" w:rsidRPr="00290B76">
        <w:t xml:space="preserve"> года </w:t>
      </w:r>
      <w:r w:rsidR="005112A0">
        <w:t>(</w:t>
      </w:r>
      <w:r w:rsidR="005112A0" w:rsidRPr="00290B76">
        <w:t>выслуг</w:t>
      </w:r>
      <w:r w:rsidR="005112A0">
        <w:t>а</w:t>
      </w:r>
      <w:r w:rsidR="005112A0" w:rsidRPr="00290B76">
        <w:t xml:space="preserve"> лет,</w:t>
      </w:r>
      <w:r w:rsidR="005112A0">
        <w:t xml:space="preserve"> </w:t>
      </w:r>
      <w:r w:rsidR="005112A0" w:rsidRPr="00837F80">
        <w:t>ежемеся</w:t>
      </w:r>
      <w:r w:rsidR="005112A0" w:rsidRPr="00837F80">
        <w:t>ч</w:t>
      </w:r>
      <w:r w:rsidR="005112A0" w:rsidRPr="00837F80">
        <w:t>н</w:t>
      </w:r>
      <w:r w:rsidR="005112A0">
        <w:t>ое</w:t>
      </w:r>
      <w:r w:rsidR="005112A0" w:rsidRPr="00837F80">
        <w:t xml:space="preserve"> денежн</w:t>
      </w:r>
      <w:r w:rsidR="005112A0">
        <w:t>ое</w:t>
      </w:r>
      <w:r w:rsidR="005112A0" w:rsidRPr="00837F80">
        <w:t xml:space="preserve"> </w:t>
      </w:r>
      <w:r w:rsidR="005112A0">
        <w:t>поощрении)</w:t>
      </w:r>
      <w:r w:rsidR="005112A0" w:rsidRPr="00427349">
        <w:t>, поощрени</w:t>
      </w:r>
      <w:r w:rsidR="005112A0">
        <w:t>я</w:t>
      </w:r>
      <w:r w:rsidR="005112A0" w:rsidRPr="00427349">
        <w:t xml:space="preserve"> муниципальных управленческих к</w:t>
      </w:r>
      <w:r w:rsidR="005112A0" w:rsidRPr="00427349">
        <w:t>о</w:t>
      </w:r>
      <w:r w:rsidR="005112A0" w:rsidRPr="00427349">
        <w:t>манд за достижение показателей деятельности органов исполнительной вл</w:t>
      </w:r>
      <w:r w:rsidR="005112A0" w:rsidRPr="00427349">
        <w:t>а</w:t>
      </w:r>
      <w:r w:rsidR="005112A0" w:rsidRPr="00427349">
        <w:t>сти в 202</w:t>
      </w:r>
      <w:r w:rsidR="005112A0">
        <w:t>2</w:t>
      </w:r>
      <w:r w:rsidR="005112A0" w:rsidRPr="00427349">
        <w:t xml:space="preserve"> году – </w:t>
      </w:r>
      <w:r w:rsidR="005112A0">
        <w:t>1 000,0</w:t>
      </w:r>
      <w:r w:rsidR="001876CE">
        <w:rPr>
          <w:szCs w:val="28"/>
        </w:rPr>
        <w:t>)</w:t>
      </w:r>
      <w:r w:rsidRPr="008863A0">
        <w:rPr>
          <w:szCs w:val="28"/>
        </w:rPr>
        <w:t>;</w:t>
      </w:r>
    </w:p>
    <w:p w:rsidR="00F90246" w:rsidRPr="008863A0" w:rsidRDefault="00F90246" w:rsidP="00624762">
      <w:pPr>
        <w:pStyle w:val="a"/>
        <w:spacing w:line="360" w:lineRule="auto"/>
        <w:rPr>
          <w:szCs w:val="28"/>
        </w:rPr>
      </w:pPr>
      <w:r w:rsidRPr="008863A0">
        <w:rPr>
          <w:szCs w:val="28"/>
        </w:rPr>
        <w:t>главные должности–</w:t>
      </w:r>
      <w:r w:rsidR="00A17530">
        <w:rPr>
          <w:szCs w:val="28"/>
        </w:rPr>
        <w:t>59,0</w:t>
      </w:r>
      <w:r w:rsidRPr="008863A0">
        <w:rPr>
          <w:szCs w:val="28"/>
        </w:rPr>
        <w:t xml:space="preserve"> </w:t>
      </w:r>
      <w:r>
        <w:rPr>
          <w:szCs w:val="28"/>
        </w:rPr>
        <w:t xml:space="preserve">тыс. </w:t>
      </w:r>
      <w:r w:rsidRPr="008863A0">
        <w:rPr>
          <w:szCs w:val="28"/>
        </w:rPr>
        <w:t>руб</w:t>
      </w:r>
      <w:r>
        <w:rPr>
          <w:szCs w:val="28"/>
        </w:rPr>
        <w:t>.</w:t>
      </w:r>
      <w:r w:rsidR="001876CE">
        <w:rPr>
          <w:szCs w:val="28"/>
        </w:rPr>
        <w:t xml:space="preserve"> (рост к уровню 2021 года +2,0%</w:t>
      </w:r>
      <w:r w:rsidR="005112A0">
        <w:rPr>
          <w:szCs w:val="28"/>
        </w:rPr>
        <w:t xml:space="preserve"> - за счет индексации должностного оклада с 01.10.2022г. на 4,0%,</w:t>
      </w:r>
      <w:r w:rsidR="005112A0" w:rsidRPr="005112A0">
        <w:t xml:space="preserve"> </w:t>
      </w:r>
      <w:r w:rsidR="005112A0">
        <w:t xml:space="preserve">изменения дополнительных выплат </w:t>
      </w:r>
      <w:r w:rsidR="005112A0" w:rsidRPr="00290B76">
        <w:t xml:space="preserve">и  </w:t>
      </w:r>
      <w:r w:rsidR="005112A0">
        <w:t>надбавок в течение</w:t>
      </w:r>
      <w:r w:rsidR="005112A0" w:rsidRPr="00290B76">
        <w:t xml:space="preserve"> года </w:t>
      </w:r>
      <w:r w:rsidR="005112A0">
        <w:t>(</w:t>
      </w:r>
      <w:r w:rsidR="005112A0" w:rsidRPr="00290B76">
        <w:t>выслуг</w:t>
      </w:r>
      <w:r w:rsidR="005112A0">
        <w:t>а</w:t>
      </w:r>
      <w:r w:rsidR="005112A0" w:rsidRPr="00290B76">
        <w:t xml:space="preserve"> лет,</w:t>
      </w:r>
      <w:r w:rsidR="005112A0">
        <w:t xml:space="preserve"> </w:t>
      </w:r>
      <w:r w:rsidR="005112A0" w:rsidRPr="00837F80">
        <w:t>ежемеся</w:t>
      </w:r>
      <w:r w:rsidR="005112A0" w:rsidRPr="00837F80">
        <w:t>ч</w:t>
      </w:r>
      <w:r w:rsidR="005112A0" w:rsidRPr="00837F80">
        <w:lastRenderedPageBreak/>
        <w:t>н</w:t>
      </w:r>
      <w:r w:rsidR="005112A0">
        <w:t>ое</w:t>
      </w:r>
      <w:r w:rsidR="005112A0" w:rsidRPr="00837F80">
        <w:t xml:space="preserve"> денежн</w:t>
      </w:r>
      <w:r w:rsidR="005112A0">
        <w:t>ое</w:t>
      </w:r>
      <w:r w:rsidR="005112A0" w:rsidRPr="00837F80">
        <w:t xml:space="preserve"> </w:t>
      </w:r>
      <w:r w:rsidR="005112A0">
        <w:t>поощрении)</w:t>
      </w:r>
      <w:r w:rsidR="001876CE">
        <w:rPr>
          <w:szCs w:val="28"/>
        </w:rPr>
        <w:t>)</w:t>
      </w:r>
      <w:r w:rsidRPr="008863A0">
        <w:rPr>
          <w:szCs w:val="28"/>
        </w:rPr>
        <w:t>;</w:t>
      </w:r>
    </w:p>
    <w:p w:rsidR="00F90246" w:rsidRPr="008863A0" w:rsidRDefault="00F90246" w:rsidP="00624762">
      <w:pPr>
        <w:pStyle w:val="a"/>
        <w:spacing w:line="360" w:lineRule="auto"/>
        <w:rPr>
          <w:szCs w:val="28"/>
        </w:rPr>
      </w:pPr>
      <w:r w:rsidRPr="008863A0">
        <w:rPr>
          <w:szCs w:val="28"/>
        </w:rPr>
        <w:t>ведущие должности –</w:t>
      </w:r>
      <w:r w:rsidR="00A17530">
        <w:rPr>
          <w:szCs w:val="28"/>
        </w:rPr>
        <w:t>52,3</w:t>
      </w:r>
      <w:r w:rsidR="00FC3BBB">
        <w:rPr>
          <w:szCs w:val="28"/>
        </w:rPr>
        <w:t xml:space="preserve"> </w:t>
      </w:r>
      <w:r>
        <w:rPr>
          <w:szCs w:val="28"/>
        </w:rPr>
        <w:t>тыс.</w:t>
      </w:r>
      <w:r w:rsidRPr="008863A0">
        <w:rPr>
          <w:szCs w:val="28"/>
        </w:rPr>
        <w:t xml:space="preserve"> руб</w:t>
      </w:r>
      <w:r>
        <w:rPr>
          <w:szCs w:val="28"/>
        </w:rPr>
        <w:t>.</w:t>
      </w:r>
      <w:r w:rsidR="001876CE">
        <w:rPr>
          <w:szCs w:val="28"/>
        </w:rPr>
        <w:t xml:space="preserve"> (рост к уровню 2021 года +13,2%</w:t>
      </w:r>
      <w:r w:rsidR="005112A0">
        <w:rPr>
          <w:szCs w:val="28"/>
        </w:rPr>
        <w:t xml:space="preserve"> - за счет индексации должностного оклада с 01.10.2022г. на 4,0%,</w:t>
      </w:r>
      <w:r w:rsidR="005112A0" w:rsidRPr="005112A0">
        <w:t xml:space="preserve"> </w:t>
      </w:r>
      <w:r w:rsidR="005112A0">
        <w:t>и</w:t>
      </w:r>
      <w:r w:rsidR="005112A0">
        <w:t>з</w:t>
      </w:r>
      <w:r w:rsidR="005112A0">
        <w:t xml:space="preserve">менения дополнительных выплат </w:t>
      </w:r>
      <w:r w:rsidR="005112A0" w:rsidRPr="00290B76">
        <w:t xml:space="preserve">и  </w:t>
      </w:r>
      <w:r w:rsidR="005112A0">
        <w:t>надбавок в течение</w:t>
      </w:r>
      <w:r w:rsidR="005112A0" w:rsidRPr="00290B76">
        <w:t xml:space="preserve"> года </w:t>
      </w:r>
      <w:r w:rsidR="005112A0">
        <w:t>(</w:t>
      </w:r>
      <w:r w:rsidR="005112A0" w:rsidRPr="00290B76">
        <w:t>выслуг</w:t>
      </w:r>
      <w:r w:rsidR="005112A0">
        <w:t>а</w:t>
      </w:r>
      <w:r w:rsidR="005112A0" w:rsidRPr="00290B76">
        <w:t xml:space="preserve"> лет,</w:t>
      </w:r>
      <w:r w:rsidR="005112A0">
        <w:t xml:space="preserve"> </w:t>
      </w:r>
      <w:r w:rsidR="005112A0" w:rsidRPr="00837F80">
        <w:t>ежемеся</w:t>
      </w:r>
      <w:r w:rsidR="005112A0" w:rsidRPr="00837F80">
        <w:t>ч</w:t>
      </w:r>
      <w:r w:rsidR="005112A0" w:rsidRPr="00837F80">
        <w:t>н</w:t>
      </w:r>
      <w:r w:rsidR="005112A0">
        <w:t>ое</w:t>
      </w:r>
      <w:r w:rsidR="005112A0" w:rsidRPr="00837F80">
        <w:t xml:space="preserve"> денежн</w:t>
      </w:r>
      <w:r w:rsidR="005112A0">
        <w:t>ое</w:t>
      </w:r>
      <w:r w:rsidR="005112A0" w:rsidRPr="00837F80">
        <w:t xml:space="preserve"> </w:t>
      </w:r>
      <w:r w:rsidR="005112A0">
        <w:t>поощрении)</w:t>
      </w:r>
      <w:r w:rsidR="001876CE">
        <w:rPr>
          <w:szCs w:val="28"/>
        </w:rPr>
        <w:t>)</w:t>
      </w:r>
      <w:r w:rsidRPr="008863A0">
        <w:rPr>
          <w:szCs w:val="28"/>
        </w:rPr>
        <w:t>;</w:t>
      </w:r>
    </w:p>
    <w:p w:rsidR="00F90246" w:rsidRDefault="00F90246" w:rsidP="00624762">
      <w:pPr>
        <w:pStyle w:val="a"/>
        <w:spacing w:line="360" w:lineRule="auto"/>
        <w:rPr>
          <w:szCs w:val="28"/>
        </w:rPr>
      </w:pPr>
      <w:r w:rsidRPr="008863A0">
        <w:rPr>
          <w:szCs w:val="28"/>
        </w:rPr>
        <w:t>старшие должности –</w:t>
      </w:r>
      <w:r w:rsidR="00445069">
        <w:rPr>
          <w:szCs w:val="28"/>
        </w:rPr>
        <w:t>3</w:t>
      </w:r>
      <w:r w:rsidR="00A17530">
        <w:rPr>
          <w:szCs w:val="28"/>
        </w:rPr>
        <w:t>8</w:t>
      </w:r>
      <w:r w:rsidR="00445069">
        <w:rPr>
          <w:szCs w:val="28"/>
        </w:rPr>
        <w:t>,0</w:t>
      </w:r>
      <w:r w:rsidR="001876CE">
        <w:rPr>
          <w:szCs w:val="28"/>
        </w:rPr>
        <w:t xml:space="preserve"> тыс. руб. (рост к уровню 2021 года на +8,0%</w:t>
      </w:r>
      <w:r w:rsidR="005112A0">
        <w:rPr>
          <w:szCs w:val="28"/>
        </w:rPr>
        <w:t xml:space="preserve"> -  за счет индексации должностного оклада с 01.10.2022г. на 4,0%, </w:t>
      </w:r>
      <w:r w:rsidR="005112A0">
        <w:t>д</w:t>
      </w:r>
      <w:r w:rsidR="005112A0">
        <w:t>о</w:t>
      </w:r>
      <w:r w:rsidR="005112A0">
        <w:t>ведения средней заработной платы специалистов сельских поселений до у</w:t>
      </w:r>
      <w:r w:rsidR="005112A0">
        <w:t>с</w:t>
      </w:r>
      <w:r w:rsidR="005112A0">
        <w:t>тановленного уровня показателя заработной платы (27,0 тыс. рублей)</w:t>
      </w:r>
      <w:r w:rsidR="001876CE">
        <w:rPr>
          <w:szCs w:val="28"/>
        </w:rPr>
        <w:t>)</w:t>
      </w:r>
      <w:r w:rsidRPr="008863A0">
        <w:rPr>
          <w:szCs w:val="28"/>
        </w:rPr>
        <w:t>;</w:t>
      </w:r>
    </w:p>
    <w:p w:rsidR="00F90246" w:rsidRDefault="00F90246" w:rsidP="00624762">
      <w:pPr>
        <w:pStyle w:val="a"/>
        <w:spacing w:line="360" w:lineRule="auto"/>
        <w:rPr>
          <w:szCs w:val="28"/>
        </w:rPr>
      </w:pPr>
      <w:r w:rsidRPr="00F90246">
        <w:rPr>
          <w:szCs w:val="28"/>
        </w:rPr>
        <w:t>младшие должности –</w:t>
      </w:r>
      <w:r w:rsidR="00A17530">
        <w:rPr>
          <w:szCs w:val="28"/>
        </w:rPr>
        <w:t>27,5</w:t>
      </w:r>
      <w:r w:rsidR="00FC3BBB">
        <w:rPr>
          <w:szCs w:val="28"/>
        </w:rPr>
        <w:t xml:space="preserve"> </w:t>
      </w:r>
      <w:r>
        <w:rPr>
          <w:szCs w:val="28"/>
        </w:rPr>
        <w:t>тыс.</w:t>
      </w:r>
      <w:r w:rsidRPr="00F90246">
        <w:rPr>
          <w:szCs w:val="28"/>
        </w:rPr>
        <w:t xml:space="preserve"> руб</w:t>
      </w:r>
      <w:r>
        <w:rPr>
          <w:szCs w:val="28"/>
        </w:rPr>
        <w:t>.</w:t>
      </w:r>
      <w:r w:rsidR="00D87315">
        <w:rPr>
          <w:szCs w:val="28"/>
        </w:rPr>
        <w:t xml:space="preserve"> (рост к уровню 2021 года +22,0%</w:t>
      </w:r>
      <w:r w:rsidR="005112A0">
        <w:rPr>
          <w:szCs w:val="28"/>
        </w:rPr>
        <w:t xml:space="preserve"> - за счет индексации должностного оклада с 01.10.2022г. на 4,0%, </w:t>
      </w:r>
      <w:r w:rsidR="005112A0">
        <w:t>д</w:t>
      </w:r>
      <w:r w:rsidR="005112A0">
        <w:t>о</w:t>
      </w:r>
      <w:r w:rsidR="005112A0">
        <w:t>ведения средней заработной платы специалистов сельских поселений до у</w:t>
      </w:r>
      <w:r w:rsidR="005112A0">
        <w:t>с</w:t>
      </w:r>
      <w:r w:rsidR="005112A0">
        <w:t>тановленного уровня показателя заработной платы (27,0 тыс. рублей)</w:t>
      </w:r>
      <w:r w:rsidR="00D87315">
        <w:rPr>
          <w:szCs w:val="28"/>
        </w:rPr>
        <w:t>)</w:t>
      </w:r>
      <w:r>
        <w:rPr>
          <w:szCs w:val="28"/>
        </w:rPr>
        <w:t>;</w:t>
      </w:r>
    </w:p>
    <w:p w:rsidR="00F90246" w:rsidRDefault="00F90246" w:rsidP="00624762">
      <w:pPr>
        <w:pStyle w:val="a"/>
        <w:spacing w:line="360" w:lineRule="auto"/>
      </w:pPr>
      <w:r>
        <w:t xml:space="preserve">технический персонал – </w:t>
      </w:r>
      <w:r w:rsidR="00ED5D4D">
        <w:t>22,3</w:t>
      </w:r>
      <w:r w:rsidR="00FC3BBB">
        <w:t xml:space="preserve"> </w:t>
      </w:r>
      <w:r>
        <w:t>тыс. руб.;</w:t>
      </w:r>
    </w:p>
    <w:p w:rsidR="00947D88" w:rsidRDefault="00947D88" w:rsidP="00624762">
      <w:pPr>
        <w:pStyle w:val="a"/>
        <w:numPr>
          <w:ilvl w:val="0"/>
          <w:numId w:val="0"/>
        </w:numPr>
        <w:spacing w:line="360" w:lineRule="auto"/>
        <w:ind w:firstLine="709"/>
      </w:pPr>
      <w:r>
        <w:t>В 20</w:t>
      </w:r>
      <w:r w:rsidR="00FC3BBB">
        <w:t>2</w:t>
      </w:r>
      <w:r w:rsidR="00824F04">
        <w:t>2</w:t>
      </w:r>
      <w:r>
        <w:t xml:space="preserve"> году </w:t>
      </w:r>
      <w:r w:rsidR="00FC3BBB">
        <w:t>муниципальное образование Адамовский район</w:t>
      </w:r>
      <w:r>
        <w:t xml:space="preserve"> получил</w:t>
      </w:r>
      <w:r w:rsidR="00411705">
        <w:t xml:space="preserve">о </w:t>
      </w:r>
      <w:r w:rsidR="00824F04">
        <w:t>иные межбюджетные трансферты</w:t>
      </w:r>
      <w:r>
        <w:t xml:space="preserve"> </w:t>
      </w:r>
      <w:r w:rsidRPr="00E471EA">
        <w:t>на поощрение муниципальных управле</w:t>
      </w:r>
      <w:r w:rsidRPr="00E471EA">
        <w:t>н</w:t>
      </w:r>
      <w:r w:rsidRPr="00E471EA">
        <w:t>ческих команд</w:t>
      </w:r>
      <w:r>
        <w:t xml:space="preserve">  в сумме </w:t>
      </w:r>
      <w:r w:rsidR="00445069">
        <w:t>1</w:t>
      </w:r>
      <w:r w:rsidR="00824F04">
        <w:t>0</w:t>
      </w:r>
      <w:r w:rsidR="00445069">
        <w:t>00,0</w:t>
      </w:r>
      <w:r>
        <w:t xml:space="preserve"> тыс. руб. </w:t>
      </w:r>
    </w:p>
    <w:p w:rsidR="00947D88" w:rsidRPr="008863A0" w:rsidRDefault="005112A0" w:rsidP="00947D88">
      <w:pPr>
        <w:pStyle w:val="a"/>
        <w:numPr>
          <w:ilvl w:val="0"/>
          <w:numId w:val="0"/>
        </w:numPr>
        <w:ind w:firstLine="709"/>
        <w:rPr>
          <w:szCs w:val="28"/>
        </w:rPr>
      </w:pPr>
      <w:bookmarkStart w:id="1" w:name="_GoBack"/>
      <w:bookmarkEnd w:id="1"/>
      <w:proofErr w:type="gramStart"/>
      <w:r>
        <w:rPr>
          <w:szCs w:val="28"/>
        </w:rPr>
        <w:t>По итогам проведения обзора расходов на заработную плату аппарата управления за 2022 год в целях повышения эффективности расходования средств на заработную плату работников органов местного самоуправления и структурных подразделений администрации района (в  том числе самосто</w:t>
      </w:r>
      <w:r>
        <w:rPr>
          <w:szCs w:val="28"/>
        </w:rPr>
        <w:t>я</w:t>
      </w:r>
      <w:r>
        <w:rPr>
          <w:szCs w:val="28"/>
        </w:rPr>
        <w:t>тельных), рекомендовано своевременно, согласно графику отпусков, предо</w:t>
      </w:r>
      <w:r>
        <w:rPr>
          <w:szCs w:val="28"/>
        </w:rPr>
        <w:t>с</w:t>
      </w:r>
      <w:r>
        <w:rPr>
          <w:szCs w:val="28"/>
        </w:rPr>
        <w:t>тавлять работникам очередной оплачиваемый отпуск, чтобы избежать обр</w:t>
      </w:r>
      <w:r>
        <w:rPr>
          <w:szCs w:val="28"/>
        </w:rPr>
        <w:t>а</w:t>
      </w:r>
      <w:r>
        <w:rPr>
          <w:szCs w:val="28"/>
        </w:rPr>
        <w:t>зование резервов отпусков и выплаты компенсации за неиспользованный отпуск</w:t>
      </w:r>
      <w:proofErr w:type="gramEnd"/>
    </w:p>
    <w:sectPr w:rsidR="00947D88" w:rsidRPr="008863A0" w:rsidSect="0042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7394"/>
    <w:multiLevelType w:val="singleLevel"/>
    <w:tmpl w:val="515CC7B0"/>
    <w:lvl w:ilvl="0">
      <w:start w:val="1"/>
      <w:numFmt w:val="bullet"/>
      <w:pStyle w:val="a"/>
      <w:lvlText w:val=""/>
      <w:lvlJc w:val="left"/>
      <w:pPr>
        <w:tabs>
          <w:tab w:val="num" w:pos="7448"/>
        </w:tabs>
        <w:ind w:left="6368" w:firstLine="720"/>
      </w:pPr>
      <w:rPr>
        <w:rFonts w:ascii="Symbol" w:hAnsi="Symbol" w:hint="default"/>
      </w:rPr>
    </w:lvl>
  </w:abstractNum>
  <w:abstractNum w:abstractNumId="1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autoHyphenation/>
  <w:characterSpacingControl w:val="doNotCompress"/>
  <w:compat>
    <w:useFELayout/>
  </w:compat>
  <w:rsids>
    <w:rsidRoot w:val="00617438"/>
    <w:rsid w:val="000044B9"/>
    <w:rsid w:val="0002797F"/>
    <w:rsid w:val="0004461D"/>
    <w:rsid w:val="00075EFC"/>
    <w:rsid w:val="001602FE"/>
    <w:rsid w:val="00167F3A"/>
    <w:rsid w:val="001876CE"/>
    <w:rsid w:val="001C513F"/>
    <w:rsid w:val="00284BAB"/>
    <w:rsid w:val="002A1117"/>
    <w:rsid w:val="002E0FF8"/>
    <w:rsid w:val="002E231E"/>
    <w:rsid w:val="002F2EAD"/>
    <w:rsid w:val="00314A71"/>
    <w:rsid w:val="00321C79"/>
    <w:rsid w:val="00336025"/>
    <w:rsid w:val="00371190"/>
    <w:rsid w:val="00381495"/>
    <w:rsid w:val="003B2F95"/>
    <w:rsid w:val="003D2B07"/>
    <w:rsid w:val="00411705"/>
    <w:rsid w:val="0042073F"/>
    <w:rsid w:val="00445069"/>
    <w:rsid w:val="005112A0"/>
    <w:rsid w:val="00533431"/>
    <w:rsid w:val="0057784D"/>
    <w:rsid w:val="005814EA"/>
    <w:rsid w:val="00583666"/>
    <w:rsid w:val="00587DEC"/>
    <w:rsid w:val="005C1CAF"/>
    <w:rsid w:val="00604A70"/>
    <w:rsid w:val="00615254"/>
    <w:rsid w:val="00617438"/>
    <w:rsid w:val="006236BE"/>
    <w:rsid w:val="00624762"/>
    <w:rsid w:val="0066219D"/>
    <w:rsid w:val="00675CC0"/>
    <w:rsid w:val="006E040F"/>
    <w:rsid w:val="007329F5"/>
    <w:rsid w:val="007425FB"/>
    <w:rsid w:val="00785B14"/>
    <w:rsid w:val="007A5760"/>
    <w:rsid w:val="007B4718"/>
    <w:rsid w:val="007C606E"/>
    <w:rsid w:val="008117DC"/>
    <w:rsid w:val="00824F04"/>
    <w:rsid w:val="008335A8"/>
    <w:rsid w:val="008442BB"/>
    <w:rsid w:val="008D385B"/>
    <w:rsid w:val="008E016B"/>
    <w:rsid w:val="00915A59"/>
    <w:rsid w:val="009346A3"/>
    <w:rsid w:val="00947D88"/>
    <w:rsid w:val="00960C44"/>
    <w:rsid w:val="009A0BF6"/>
    <w:rsid w:val="009B5F3C"/>
    <w:rsid w:val="00A17530"/>
    <w:rsid w:val="00A4214D"/>
    <w:rsid w:val="00B135F0"/>
    <w:rsid w:val="00B16901"/>
    <w:rsid w:val="00B22740"/>
    <w:rsid w:val="00B45A2F"/>
    <w:rsid w:val="00B66DDF"/>
    <w:rsid w:val="00BA05C6"/>
    <w:rsid w:val="00BB372B"/>
    <w:rsid w:val="00BC6D75"/>
    <w:rsid w:val="00C41F59"/>
    <w:rsid w:val="00C969DF"/>
    <w:rsid w:val="00CB2107"/>
    <w:rsid w:val="00CC35FF"/>
    <w:rsid w:val="00D87315"/>
    <w:rsid w:val="00DA3762"/>
    <w:rsid w:val="00DC7867"/>
    <w:rsid w:val="00E20F9C"/>
    <w:rsid w:val="00E471EA"/>
    <w:rsid w:val="00E912A7"/>
    <w:rsid w:val="00ED5D4D"/>
    <w:rsid w:val="00F42BE9"/>
    <w:rsid w:val="00F90246"/>
    <w:rsid w:val="00FC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19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tabs>
        <w:tab w:val="clear" w:pos="7448"/>
        <w:tab w:val="num" w:pos="1080"/>
      </w:tabs>
      <w:spacing w:after="0" w:line="312" w:lineRule="auto"/>
      <w:ind w:left="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styleId="a6">
    <w:name w:val="Intense Emphasis"/>
    <w:basedOn w:val="a1"/>
    <w:uiPriority w:val="21"/>
    <w:qFormat/>
    <w:rsid w:val="007329F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tabs>
        <w:tab w:val="clear" w:pos="7448"/>
        <w:tab w:val="num" w:pos="1080"/>
      </w:tabs>
      <w:spacing w:after="0" w:line="312" w:lineRule="auto"/>
      <w:ind w:left="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styleId="a6">
    <w:name w:val="Intense Emphasis"/>
    <w:basedOn w:val="a1"/>
    <w:uiPriority w:val="21"/>
    <w:qFormat/>
    <w:rsid w:val="007329F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Бюджетник-Оля</cp:lastModifiedBy>
  <cp:revision>27</cp:revision>
  <dcterms:created xsi:type="dcterms:W3CDTF">2021-09-14T07:34:00Z</dcterms:created>
  <dcterms:modified xsi:type="dcterms:W3CDTF">2023-08-29T11:24:00Z</dcterms:modified>
</cp:coreProperties>
</file>