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69" w:rsidRDefault="001D0E32" w:rsidP="003D331D">
      <w:pPr>
        <w:ind w:firstLine="567"/>
      </w:pPr>
      <w:r w:rsidRPr="001D0E32">
        <w:t>ПОДВЕДЕНЫ ИТОГИ ОЧНОЙ ЗАЩИТЫ ПРОЕКТНЫХ ПРЕДЛОЖЕНИЙ НА МУНИЦИПАЛЬНЫЙ КОНКУРС ПРОЕКТНЫХ ПРЕДЛОЖЕНИЙ «ШКОЛЬНЫЙ БЮДЖЕТ»</w:t>
      </w:r>
    </w:p>
    <w:p w:rsidR="001D0E32" w:rsidRPr="001D0E32" w:rsidRDefault="001D0E32" w:rsidP="001D0E32">
      <w:r w:rsidRPr="001D0E32">
        <w:t xml:space="preserve">Проект «Школьный бюджет» на территории МО Адамовский район реализуется </w:t>
      </w:r>
      <w:r>
        <w:t xml:space="preserve">с 2022 </w:t>
      </w:r>
      <w:r w:rsidRPr="001D0E32">
        <w:t>год</w:t>
      </w:r>
      <w:r>
        <w:t>а</w:t>
      </w:r>
      <w:r w:rsidRPr="001D0E32">
        <w:t>, основная цель - вовлечение школьников в решение вопросов местного значения, касающихся развития общественной инфраструктуры.</w:t>
      </w:r>
    </w:p>
    <w:p w:rsidR="003D331D" w:rsidRPr="003D331D" w:rsidRDefault="003D331D" w:rsidP="003D331D">
      <w:r w:rsidRPr="003D331D">
        <w:t>13.05.2025г. состоялась очная защита проектов на муниципальный конкурс проектных предложений «Школьный бюджет». Для защиты проектов «Школьный бюджет» с оценочной стоимостью реализации – 500 тысяч рублей были представлены:</w:t>
      </w:r>
    </w:p>
    <w:p w:rsidR="003D331D" w:rsidRPr="003D331D" w:rsidRDefault="003D331D" w:rsidP="003D331D">
      <w:r w:rsidRPr="003D331D">
        <w:t>- проект «Большой спорт начинается с малых площадок!» - МБОУ «Шильдинская СОШ»,</w:t>
      </w:r>
    </w:p>
    <w:p w:rsidR="003D331D" w:rsidRPr="003D331D" w:rsidRDefault="003D331D" w:rsidP="003D331D">
      <w:r w:rsidRPr="003D331D">
        <w:t>- МБОУ «</w:t>
      </w:r>
      <w:proofErr w:type="gramStart"/>
      <w:r w:rsidRPr="003D331D">
        <w:t>Майская</w:t>
      </w:r>
      <w:proofErr w:type="gramEnd"/>
      <w:r w:rsidRPr="003D331D">
        <w:t xml:space="preserve"> СОШ», проект «Открытое общешкольное мероприятие – соревнование по пешеходному туризму «Подснежник- 2024», посвященное  «Году семьи» в России, для сборных команд подростков 11-18 лет и их родителей»,</w:t>
      </w:r>
    </w:p>
    <w:p w:rsidR="003D331D" w:rsidRPr="003D331D" w:rsidRDefault="003D331D" w:rsidP="003D331D">
      <w:r w:rsidRPr="003D331D">
        <w:t>- МБОУ «</w:t>
      </w:r>
      <w:proofErr w:type="gramStart"/>
      <w:r w:rsidRPr="003D331D">
        <w:t>Комсомольская</w:t>
      </w:r>
      <w:proofErr w:type="gramEnd"/>
      <w:r w:rsidRPr="003D331D">
        <w:t xml:space="preserve"> СОШ», проект «Создание комнаты детских инициатив»,</w:t>
      </w:r>
    </w:p>
    <w:p w:rsidR="003D331D" w:rsidRPr="003D331D" w:rsidRDefault="003D331D" w:rsidP="003D331D">
      <w:r w:rsidRPr="003D331D">
        <w:t>- МБОУ «Адамовская СОШ №2», проект «Школьный музей: перезагрузка».</w:t>
      </w:r>
    </w:p>
    <w:p w:rsidR="003D331D" w:rsidRPr="003D331D" w:rsidRDefault="003D331D" w:rsidP="003D331D">
      <w:pPr>
        <w:ind w:firstLine="567"/>
      </w:pPr>
      <w:r w:rsidRPr="003D331D">
        <w:t>Муниципальная комиссия в составе Воробьева К.М.-заместителя главы администрации по финансово-экономическим вопросам, Петровой Н.А. -  начальника</w:t>
      </w:r>
      <w:r>
        <w:t xml:space="preserve"> </w:t>
      </w:r>
      <w:r w:rsidRPr="003D331D">
        <w:t xml:space="preserve">отдела экономики администрации, Кузнецовой И.В. - </w:t>
      </w:r>
      <w:proofErr w:type="spellStart"/>
      <w:r w:rsidRPr="003D331D">
        <w:t>и.о</w:t>
      </w:r>
      <w:proofErr w:type="spellEnd"/>
      <w:r w:rsidRPr="003D331D">
        <w:t>. начальника МКУ «МФЦ» Горшковой О.Н. - методиста ЦРТДЮ заслушала проектные предложения Советов старшеклассников. Были заданы вопросы по выбору темы проектного предложения, поддержки проектов руководителями образовательных учреждений, расчету стоимости закупки оборудования, гарантиях цен поставщиков, расчету стоимости доставки и установки. На все вопросы были получены исчерпывающие ответы, что говорит о высоком уровне подготовки к конкурсу, осознании ответственности ребят перед своими школами и, конечно, о желании победить.</w:t>
      </w:r>
    </w:p>
    <w:p w:rsidR="003D331D" w:rsidRPr="003D331D" w:rsidRDefault="003D331D" w:rsidP="003D331D">
      <w:r w:rsidRPr="003D331D">
        <w:t>Лучшим проектом по результатам голосования объявлен проект МБОУ «Шильдинская СОШ» «Большой спорт начинается с малых площадок!».</w:t>
      </w:r>
    </w:p>
    <w:p w:rsidR="003D331D" w:rsidRPr="003D331D" w:rsidRDefault="003D331D" w:rsidP="003D331D">
      <w:r w:rsidRPr="003D331D">
        <w:t>Поздравляем победителя и желаем успешной реализации своего проекта!</w:t>
      </w:r>
    </w:p>
    <w:p w:rsidR="003D331D" w:rsidRPr="001D0E32" w:rsidRDefault="003D331D" w:rsidP="001D0E32">
      <w:bookmarkStart w:id="0" w:name="_GoBack"/>
      <w:r w:rsidRPr="003D331D">
        <w:lastRenderedPageBreak/>
        <w:drawing>
          <wp:inline distT="0" distB="0" distL="0" distR="0" wp14:anchorId="31B82760" wp14:editId="00CB6698">
            <wp:extent cx="5940425" cy="4458740"/>
            <wp:effectExtent l="0" t="0" r="3175" b="0"/>
            <wp:docPr id="2" name="Рисунок 2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331D" w:rsidRPr="001D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32"/>
    <w:rsid w:val="001D0E32"/>
    <w:rsid w:val="00254C20"/>
    <w:rsid w:val="003D331D"/>
    <w:rsid w:val="005E4217"/>
    <w:rsid w:val="00A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D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D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2025-08-11T09:57:00Z</dcterms:created>
  <dcterms:modified xsi:type="dcterms:W3CDTF">2025-08-11T10:27:00Z</dcterms:modified>
</cp:coreProperties>
</file>